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</w:t>
      </w:r>
      <w:r w:rsidR="002B5C1D" w:rsidRPr="002B5C1D">
        <w:rPr>
          <w:rFonts w:eastAsia="Times New Roman"/>
          <w:sz w:val="19"/>
          <w:szCs w:val="19"/>
          <w:lang w:val="it-IT" w:eastAsia="it-IT" w:bidi="ar-SA"/>
        </w:rPr>
        <w:t>Servizio Ricerca, Alta Formazione e Rendicontazione Progetti del Dipartimento di Studi Umanistici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Titolare del trattamento, Contitolare, Destinatario e responsabili del trattamento e della protezione dei dati personali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val="it-IT" w:eastAsia="it-IT" w:bidi="ar-SA"/>
        </w:rPr>
      </w:pP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b/>
          <w:sz w:val="20"/>
          <w:szCs w:val="20"/>
          <w:lang w:val="it-IT" w:eastAsia="it-IT" w:bidi="ar-SA"/>
        </w:rPr>
        <w:t>Titolare del trattamento</w:t>
      </w:r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 - l’Università di Foggia, con sede legale in Foggia, Via Gramsci n. 89/91, in persona del suo rappresentante legale – pro-tempore, domiciliato per la carica, presso la sede legale dell’Ente, Via Gramsci n. 89/91, 71122 Foggia, e-mail </w:t>
      </w:r>
      <w:hyperlink r:id="rId7" w:history="1">
        <w:r w:rsidRPr="00DF06B2">
          <w:rPr>
            <w:rFonts w:eastAsia="Times New Roman"/>
            <w:color w:val="0000FF" w:themeColor="hyperlink"/>
            <w:sz w:val="20"/>
            <w:szCs w:val="20"/>
            <w:u w:val="single"/>
            <w:lang w:val="it-IT" w:eastAsia="it-IT" w:bidi="ar-SA"/>
          </w:rPr>
          <w:t>rettorato@unifg.it</w:t>
        </w:r>
      </w:hyperlink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, PEC </w:t>
      </w:r>
      <w:hyperlink r:id="rId8" w:history="1">
        <w:r w:rsidRPr="00DF06B2">
          <w:rPr>
            <w:rFonts w:eastAsia="Times New Roman"/>
            <w:color w:val="0000FF" w:themeColor="hyperlink"/>
            <w:sz w:val="20"/>
            <w:szCs w:val="20"/>
            <w:u w:val="single"/>
            <w:lang w:val="it-IT" w:eastAsia="it-IT" w:bidi="ar-SA"/>
          </w:rPr>
          <w:t>protocollo@cert.unifg.it</w:t>
        </w:r>
      </w:hyperlink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. 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b/>
          <w:sz w:val="20"/>
          <w:szCs w:val="20"/>
          <w:lang w:val="it-IT" w:eastAsia="it-IT" w:bidi="ar-SA"/>
        </w:rPr>
        <w:t>Responsabile Protezione Dati Personali</w:t>
      </w:r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  - Il  RPD/DPO è domiciliato presso la sede dell’Università di Foggia e raggiungibile al seguente indirizzo  e-mail </w:t>
      </w:r>
      <w:hyperlink r:id="rId9" w:history="1">
        <w:r w:rsidRPr="00DF06B2">
          <w:rPr>
            <w:rFonts w:eastAsia="Times New Roman"/>
            <w:color w:val="0000FF" w:themeColor="hyperlink"/>
            <w:sz w:val="20"/>
            <w:szCs w:val="20"/>
            <w:u w:val="single"/>
            <w:lang w:val="it-IT" w:eastAsia="it-IT" w:bidi="ar-SA"/>
          </w:rPr>
          <w:t>dpo@unifg.it</w:t>
        </w:r>
      </w:hyperlink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, PEC: </w:t>
      </w:r>
      <w:r w:rsidR="00A742A2">
        <w:rPr>
          <w:rFonts w:eastAsia="Times New Roman"/>
          <w:sz w:val="20"/>
          <w:szCs w:val="20"/>
          <w:lang w:val="it-IT" w:eastAsia="it-IT" w:bidi="ar-SA"/>
        </w:rPr>
        <w:fldChar w:fldCharType="begin"/>
      </w:r>
      <w:r w:rsidR="00A742A2">
        <w:rPr>
          <w:rFonts w:eastAsia="Times New Roman"/>
          <w:sz w:val="20"/>
          <w:szCs w:val="20"/>
          <w:lang w:val="it-IT" w:eastAsia="it-IT" w:bidi="ar-SA"/>
        </w:rPr>
        <w:instrText xml:space="preserve"> HYPERLINK "rpd@cert.unifg.it" </w:instrText>
      </w:r>
      <w:r w:rsidR="00A742A2">
        <w:rPr>
          <w:rFonts w:eastAsia="Times New Roman"/>
          <w:sz w:val="20"/>
          <w:szCs w:val="20"/>
          <w:lang w:val="it-IT" w:eastAsia="it-IT" w:bidi="ar-SA"/>
        </w:rPr>
      </w:r>
      <w:r w:rsidR="00A742A2">
        <w:rPr>
          <w:rFonts w:eastAsia="Times New Roman"/>
          <w:sz w:val="20"/>
          <w:szCs w:val="20"/>
          <w:lang w:val="it-IT" w:eastAsia="it-IT" w:bidi="ar-SA"/>
        </w:rPr>
        <w:fldChar w:fldCharType="separate"/>
      </w:r>
      <w:r w:rsidRPr="00A742A2">
        <w:rPr>
          <w:rStyle w:val="Collegamentoipertestuale"/>
          <w:rFonts w:eastAsia="Times New Roman"/>
          <w:sz w:val="20"/>
          <w:szCs w:val="20"/>
          <w:lang w:val="it-IT" w:eastAsia="it-IT" w:bidi="ar-SA"/>
        </w:rPr>
        <w:t>rpd@cert.unifg.it</w:t>
      </w:r>
      <w:r w:rsidR="00A742A2">
        <w:rPr>
          <w:rFonts w:eastAsia="Times New Roman"/>
          <w:sz w:val="20"/>
          <w:szCs w:val="20"/>
          <w:lang w:val="it-IT" w:eastAsia="it-IT" w:bidi="ar-SA"/>
        </w:rPr>
        <w:fldChar w:fldCharType="end"/>
      </w:r>
      <w:bookmarkStart w:id="0" w:name="_GoBack"/>
      <w:bookmarkEnd w:id="0"/>
      <w:r w:rsidRPr="00DF06B2">
        <w:rPr>
          <w:rFonts w:eastAsia="Times New Roman"/>
          <w:sz w:val="20"/>
          <w:szCs w:val="20"/>
          <w:lang w:val="it-IT" w:eastAsia="it-IT" w:bidi="ar-SA"/>
        </w:rPr>
        <w:t>.</w:t>
      </w: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Finalità del trattamento dei dati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 suoi dati saranno trattati anche al fine di:</w:t>
      </w:r>
    </w:p>
    <w:p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adempiere agli obblighi previsti in ambito fiscale e contabile;</w:t>
      </w:r>
    </w:p>
    <w:p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adempiere agli obblighi previsti dalla normativa vigente a carico dell’Università di Foggia;</w:t>
      </w:r>
    </w:p>
    <w:p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DF06B2" w:rsidRPr="00DF06B2" w:rsidRDefault="00DF06B2" w:rsidP="00DF06B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ottemperare ad un ordine degli Organi inquirenti o delle forze dell’ordine.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Base giuridica del trattamento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Per le suddette finalità, il trattamento è necessario per adempiere a un obbligo legale al quale è soggetto il Titolare del trattamento, ai sensi dell’art. 6, par 1, </w:t>
      </w:r>
      <w:proofErr w:type="spellStart"/>
      <w:r w:rsidRPr="00DF06B2">
        <w:rPr>
          <w:rFonts w:eastAsia="Times New Roman"/>
          <w:sz w:val="20"/>
          <w:szCs w:val="20"/>
          <w:lang w:val="it-IT" w:eastAsia="it-IT" w:bidi="ar-SA"/>
        </w:rPr>
        <w:t>lett</w:t>
      </w:r>
      <w:proofErr w:type="spellEnd"/>
      <w:r w:rsidRPr="00DF06B2">
        <w:rPr>
          <w:rFonts w:eastAsia="Times New Roman"/>
          <w:sz w:val="20"/>
          <w:szCs w:val="20"/>
          <w:lang w:val="it-IT" w:eastAsia="it-IT" w:bidi="ar-SA"/>
        </w:rPr>
        <w:t>. c) del Regolamento UE 2016/679.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lang w:val="it-IT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 xml:space="preserve"> </w:t>
      </w:r>
    </w:p>
    <w:p w:rsidR="00DF06B2" w:rsidRPr="00DF06B2" w:rsidRDefault="00DF06B2" w:rsidP="00DF06B2">
      <w:pPr>
        <w:spacing w:line="240" w:lineRule="auto"/>
        <w:jc w:val="center"/>
        <w:rPr>
          <w:b/>
          <w:bCs/>
          <w:sz w:val="20"/>
          <w:lang w:val="it-IT"/>
        </w:rPr>
      </w:pPr>
      <w:r w:rsidRPr="00DF06B2">
        <w:rPr>
          <w:b/>
          <w:bCs/>
          <w:sz w:val="20"/>
          <w:lang w:val="it-IT"/>
        </w:rPr>
        <w:t>Categorie di dati trattati</w:t>
      </w:r>
    </w:p>
    <w:p w:rsidR="00DF06B2" w:rsidRPr="00DF06B2" w:rsidRDefault="00DF06B2" w:rsidP="00DF06B2">
      <w:pPr>
        <w:spacing w:line="240" w:lineRule="auto"/>
        <w:jc w:val="center"/>
        <w:rPr>
          <w:b/>
          <w:bCs/>
          <w:sz w:val="20"/>
          <w:lang w:val="it-IT"/>
        </w:rPr>
      </w:pPr>
    </w:p>
    <w:p w:rsidR="00DF06B2" w:rsidRPr="00DF06B2" w:rsidRDefault="00DF06B2" w:rsidP="00DF06B2">
      <w:pPr>
        <w:spacing w:line="240" w:lineRule="auto"/>
        <w:rPr>
          <w:sz w:val="20"/>
          <w:lang w:val="it-IT"/>
        </w:rPr>
      </w:pPr>
      <w:r w:rsidRPr="00DF06B2">
        <w:rPr>
          <w:sz w:val="20"/>
          <w:lang w:val="it-IT"/>
        </w:rPr>
        <w:t>Dati personali comuni: nome, cognome, mail personale.</w:t>
      </w:r>
      <w:r w:rsidRPr="00DF06B2">
        <w:rPr>
          <w:sz w:val="20"/>
          <w:lang w:val="it-IT"/>
        </w:rPr>
        <w:br/>
      </w:r>
    </w:p>
    <w:p w:rsidR="00DF06B2" w:rsidRPr="00DF06B2" w:rsidRDefault="00DF06B2" w:rsidP="00DF06B2">
      <w:pPr>
        <w:spacing w:line="240" w:lineRule="auto"/>
        <w:rPr>
          <w:b/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Conseguenze della mancata comunicazione dei dati personali e autorizzazione al trattamento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Conservazione dei dati</w:t>
      </w: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DF06B2" w:rsidRPr="00DF06B2" w:rsidRDefault="00DF06B2" w:rsidP="00DF06B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DF06B2">
        <w:rPr>
          <w:rFonts w:eastAsia="Times New Roman"/>
          <w:sz w:val="20"/>
          <w:szCs w:val="20"/>
          <w:lang w:val="it-IT"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lastRenderedPageBreak/>
        <w:t>Comunicazione dei dati</w:t>
      </w: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I Suoi dati personali potranno essere comunicati a:</w:t>
      </w:r>
    </w:p>
    <w:p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M.U.R.;</w:t>
      </w:r>
    </w:p>
    <w:p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Enti Pubblici per esigenze funzionali ai fini sopra indicati;</w:t>
      </w:r>
    </w:p>
    <w:p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Enti Pubblici, istituti bancari e assicurativi che eroghino prestazioni funzionali ai fini sopra indicati;</w:t>
      </w:r>
    </w:p>
    <w:p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soggetti che elaborano i dati in esecuzione di specifici obblighi di legge;</w:t>
      </w:r>
    </w:p>
    <w:p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Autorità giudiziarie o amministrative, per l’adempimento degli obblighi di legge;</w:t>
      </w:r>
    </w:p>
    <w:p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soggetti terzi che elaborano i dati per finalità istituzionali;</w:t>
      </w:r>
    </w:p>
    <w:p w:rsidR="00DF06B2" w:rsidRPr="00DF06B2" w:rsidRDefault="00DF06B2" w:rsidP="00DF06B2">
      <w:pPr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 xml:space="preserve">aziende private per finalità di ingresso nel mondo del lavoro, nel caso in cui le stesse effettuino attività di </w:t>
      </w:r>
      <w:proofErr w:type="spellStart"/>
      <w:r w:rsidRPr="00DF06B2">
        <w:rPr>
          <w:sz w:val="20"/>
          <w:szCs w:val="20"/>
          <w:lang w:val="it-IT"/>
        </w:rPr>
        <w:t>profilazione</w:t>
      </w:r>
      <w:proofErr w:type="spellEnd"/>
      <w:r w:rsidRPr="00DF06B2">
        <w:rPr>
          <w:sz w:val="20"/>
          <w:szCs w:val="20"/>
          <w:lang w:val="it-IT"/>
        </w:rPr>
        <w:t xml:space="preserve"> è loro obbligo informare preventivamente gli interessati.</w:t>
      </w: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center"/>
        <w:rPr>
          <w:b/>
          <w:sz w:val="20"/>
          <w:szCs w:val="20"/>
          <w:lang w:val="it-IT"/>
        </w:rPr>
      </w:pPr>
      <w:r w:rsidRPr="00DF06B2">
        <w:rPr>
          <w:b/>
          <w:sz w:val="20"/>
          <w:szCs w:val="20"/>
          <w:lang w:val="it-IT"/>
        </w:rPr>
        <w:t>Diritti dell’interessato</w:t>
      </w: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</w:p>
    <w:p w:rsidR="00DF06B2" w:rsidRPr="00DF06B2" w:rsidRDefault="00DF06B2" w:rsidP="00DF06B2">
      <w:pPr>
        <w:spacing w:line="240" w:lineRule="auto"/>
        <w:jc w:val="both"/>
        <w:rPr>
          <w:sz w:val="20"/>
          <w:szCs w:val="20"/>
          <w:lang w:val="it-IT"/>
        </w:rPr>
      </w:pPr>
      <w:r w:rsidRPr="00DF06B2">
        <w:rPr>
          <w:sz w:val="20"/>
          <w:szCs w:val="20"/>
          <w:lang w:val="it-IT"/>
        </w:rPr>
        <w:t>Gli interessati possono esercitare i diritti previsti dagli art. 15 a 22 del Regolamento UE 2016/679 e precisamente:</w:t>
      </w:r>
    </w:p>
    <w:p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chiedere la conferma dell’esistenza o meno di propri dati personali, accedere in ogni momento ai dati che lo riguardano, ottenere le indicazioni circa le finalità de</w:t>
      </w:r>
      <w:r w:rsidR="00770C48">
        <w:rPr>
          <w:rFonts w:cs="Mangal"/>
          <w:sz w:val="20"/>
          <w:szCs w:val="20"/>
          <w:lang w:val="it-IT"/>
        </w:rPr>
        <w:t>l trattamento, le categorie di d</w:t>
      </w:r>
      <w:r w:rsidRPr="00DF06B2">
        <w:rPr>
          <w:rFonts w:cs="Mangal"/>
          <w:sz w:val="20"/>
          <w:szCs w:val="20"/>
          <w:lang w:val="it-IT"/>
        </w:rPr>
        <w:t>ati personali, i destinatari o le categorie di destinatari a cui i dati personali sono</w:t>
      </w:r>
      <w:r w:rsidR="00770C48">
        <w:rPr>
          <w:rFonts w:cs="Mangal"/>
          <w:sz w:val="20"/>
          <w:szCs w:val="20"/>
          <w:lang w:val="it-IT"/>
        </w:rPr>
        <w:t xml:space="preserve"> stati o saranno comunicati e </w:t>
      </w:r>
      <w:r w:rsidRPr="00DF06B2">
        <w:rPr>
          <w:rFonts w:cs="Mangal"/>
          <w:sz w:val="20"/>
          <w:szCs w:val="20"/>
          <w:lang w:val="it-IT"/>
        </w:rPr>
        <w:t>quan</w:t>
      </w:r>
      <w:r w:rsidR="00770C48">
        <w:rPr>
          <w:rFonts w:cs="Mangal"/>
          <w:sz w:val="20"/>
          <w:szCs w:val="20"/>
          <w:lang w:val="it-IT"/>
        </w:rPr>
        <w:t>d</w:t>
      </w:r>
      <w:r w:rsidRPr="00DF06B2">
        <w:rPr>
          <w:rFonts w:cs="Mangal"/>
          <w:sz w:val="20"/>
          <w:szCs w:val="20"/>
          <w:lang w:val="it-IT"/>
        </w:rPr>
        <w:t>o possibile, il periodo di conservazione (art. 15).</w:t>
      </w:r>
    </w:p>
    <w:p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ottenere la rettifica, l’aggiornamento, l'integrazione dei dati (art.16).</w:t>
      </w:r>
    </w:p>
    <w:p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la cancellazione dei dati personali (art. 17).</w:t>
      </w:r>
    </w:p>
    <w:p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la limitazione del trattamento (art. 18).</w:t>
      </w:r>
    </w:p>
    <w:p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 xml:space="preserve">ottenere la portabilità dei dati, ossia riceverli da un titolare del trattamento in un formato strutturato e leggibile da dispositivo automatico, e trasmetterli ad un </w:t>
      </w:r>
      <w:r w:rsidR="00770C48">
        <w:rPr>
          <w:rFonts w:cs="Mangal"/>
          <w:sz w:val="20"/>
          <w:szCs w:val="20"/>
          <w:lang w:val="it-IT"/>
        </w:rPr>
        <w:t xml:space="preserve">altro titolare del trattamento </w:t>
      </w:r>
      <w:r w:rsidRPr="00DF06B2">
        <w:rPr>
          <w:rFonts w:cs="Mangal"/>
          <w:sz w:val="20"/>
          <w:szCs w:val="20"/>
          <w:lang w:val="it-IT"/>
        </w:rPr>
        <w:t>senza impedimenti. (art. 20).</w:t>
      </w:r>
    </w:p>
    <w:p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>opporsi in qualsiasi momento al trattamento dei dati personali in qualsiasi momento per motivi legittimi (art.21).</w:t>
      </w:r>
    </w:p>
    <w:p w:rsidR="00DF06B2" w:rsidRPr="00DF06B2" w:rsidRDefault="00DF06B2" w:rsidP="00DF06B2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cs="Mangal"/>
          <w:sz w:val="20"/>
          <w:szCs w:val="20"/>
          <w:lang w:val="it-IT"/>
        </w:rPr>
      </w:pPr>
      <w:r w:rsidRPr="00DF06B2">
        <w:rPr>
          <w:rFonts w:cs="Mangal"/>
          <w:sz w:val="20"/>
          <w:szCs w:val="20"/>
          <w:lang w:val="it-IT"/>
        </w:rPr>
        <w:t xml:space="preserve">opporsi a un processo decisionale automatizzato relativo alle persone fisiche, compresa la </w:t>
      </w:r>
      <w:proofErr w:type="spellStart"/>
      <w:r w:rsidRPr="00DF06B2">
        <w:rPr>
          <w:rFonts w:cs="Mangal"/>
          <w:sz w:val="20"/>
          <w:szCs w:val="20"/>
          <w:lang w:val="it-IT"/>
        </w:rPr>
        <w:t>profilazione</w:t>
      </w:r>
      <w:proofErr w:type="spellEnd"/>
      <w:r w:rsidRPr="00DF06B2">
        <w:rPr>
          <w:rFonts w:cs="Mangal"/>
          <w:sz w:val="20"/>
          <w:szCs w:val="20"/>
          <w:lang w:val="it-IT"/>
        </w:rPr>
        <w:t xml:space="preserve"> (art.22).</w:t>
      </w:r>
    </w:p>
    <w:p w:rsidR="00DF06B2" w:rsidRPr="00DF06B2" w:rsidRDefault="00DF06B2" w:rsidP="00DF06B2">
      <w:pPr>
        <w:spacing w:line="240" w:lineRule="auto"/>
        <w:jc w:val="both"/>
        <w:rPr>
          <w:sz w:val="20"/>
          <w:lang w:val="it-IT"/>
        </w:rPr>
      </w:pPr>
    </w:p>
    <w:p w:rsidR="00DF06B2" w:rsidRPr="00DF06B2" w:rsidRDefault="00DF06B2" w:rsidP="00DF06B2">
      <w:pPr>
        <w:spacing w:line="240" w:lineRule="auto"/>
        <w:jc w:val="both"/>
        <w:rPr>
          <w:sz w:val="20"/>
          <w:lang w:val="it-IT"/>
        </w:rPr>
      </w:pPr>
      <w:r w:rsidRPr="00DF06B2">
        <w:rPr>
          <w:sz w:val="20"/>
          <w:lang w:val="it-IT"/>
        </w:rPr>
        <w:t>I predetti diritti potranno essere esercitati in ogni momento inviando la richiesta all’indirizzo e-mail privacy@unifg.it.</w:t>
      </w:r>
    </w:p>
    <w:p w:rsidR="00DF06B2" w:rsidRPr="00DF06B2" w:rsidRDefault="00DF06B2" w:rsidP="00DF06B2">
      <w:pPr>
        <w:spacing w:line="240" w:lineRule="auto"/>
        <w:rPr>
          <w:sz w:val="20"/>
          <w:szCs w:val="20"/>
          <w:lang w:val="it-IT"/>
        </w:rPr>
      </w:pPr>
    </w:p>
    <w:p w:rsidR="00AD57DB" w:rsidRPr="003E0541" w:rsidRDefault="00DF06B2" w:rsidP="008C43E7">
      <w:pPr>
        <w:spacing w:line="240" w:lineRule="auto"/>
        <w:jc w:val="both"/>
        <w:rPr>
          <w:sz w:val="19"/>
          <w:szCs w:val="19"/>
        </w:rPr>
      </w:pPr>
      <w:r w:rsidRPr="00DF06B2">
        <w:rPr>
          <w:sz w:val="20"/>
          <w:lang w:val="it-IT"/>
        </w:rPr>
        <w:t xml:space="preserve">Gli interessati che ritengano che il trattamento dei loro dati personali sia avvenuto in violazione del Regolamento UE 2016/679, ai sensi dell’art. 77, possono proporre reclamo all’Autorità di Controllo (Autorità Garante per la protezione dei dati personali – </w:t>
      </w:r>
      <w:hyperlink r:id="rId10" w:history="1">
        <w:r w:rsidRPr="00DF06B2">
          <w:rPr>
            <w:color w:val="0000FF" w:themeColor="hyperlink"/>
            <w:sz w:val="20"/>
            <w:u w:val="single"/>
            <w:lang w:val="it-IT"/>
          </w:rPr>
          <w:t>www.garanteprivacy.it</w:t>
        </w:r>
      </w:hyperlink>
      <w:r w:rsidRPr="00DF06B2">
        <w:rPr>
          <w:sz w:val="20"/>
          <w:lang w:val="it-IT"/>
        </w:rPr>
        <w:t>).</w:t>
      </w:r>
    </w:p>
    <w:sectPr w:rsidR="00AD57DB" w:rsidRPr="003E0541" w:rsidSect="00655C91">
      <w:headerReference w:type="default" r:id="rId11"/>
      <w:footerReference w:type="defaul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Pr="002A7AEF" w:rsidRDefault="007D04E2" w:rsidP="00861F3E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742A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742A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742A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742A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43C3"/>
    <w:rsid w:val="00237A35"/>
    <w:rsid w:val="00240DF0"/>
    <w:rsid w:val="00246639"/>
    <w:rsid w:val="002568B5"/>
    <w:rsid w:val="002571E8"/>
    <w:rsid w:val="00277228"/>
    <w:rsid w:val="002A6767"/>
    <w:rsid w:val="002A7AEF"/>
    <w:rsid w:val="002B5C1D"/>
    <w:rsid w:val="002C2279"/>
    <w:rsid w:val="002C76EE"/>
    <w:rsid w:val="002D3274"/>
    <w:rsid w:val="002F24A9"/>
    <w:rsid w:val="00326BCA"/>
    <w:rsid w:val="00361EA2"/>
    <w:rsid w:val="003B5E76"/>
    <w:rsid w:val="003C6936"/>
    <w:rsid w:val="003D106B"/>
    <w:rsid w:val="003E0541"/>
    <w:rsid w:val="003F1223"/>
    <w:rsid w:val="003F17D7"/>
    <w:rsid w:val="003F4E26"/>
    <w:rsid w:val="00414998"/>
    <w:rsid w:val="004223F3"/>
    <w:rsid w:val="00423DA8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70C48"/>
    <w:rsid w:val="007852FA"/>
    <w:rsid w:val="007A231D"/>
    <w:rsid w:val="007D04E2"/>
    <w:rsid w:val="007D599E"/>
    <w:rsid w:val="00822953"/>
    <w:rsid w:val="00831C68"/>
    <w:rsid w:val="00847D29"/>
    <w:rsid w:val="00861F3E"/>
    <w:rsid w:val="008A0CDA"/>
    <w:rsid w:val="008C43E7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42A2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06B2"/>
    <w:rsid w:val="00DF21F5"/>
    <w:rsid w:val="00E04BD5"/>
    <w:rsid w:val="00E33081"/>
    <w:rsid w:val="00E37203"/>
    <w:rsid w:val="00E50CC5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16</cp:revision>
  <cp:lastPrinted>2022-07-25T09:24:00Z</cp:lastPrinted>
  <dcterms:created xsi:type="dcterms:W3CDTF">2022-10-22T09:04:00Z</dcterms:created>
  <dcterms:modified xsi:type="dcterms:W3CDTF">2024-06-19T10:43:00Z</dcterms:modified>
  <dc:language>it-IT</dc:language>
</cp:coreProperties>
</file>