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F8A5A" w14:textId="293D0CF2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EE1F25">
        <w:rPr>
          <w:rFonts w:eastAsia="Times New Roman"/>
          <w:b/>
          <w:bCs/>
          <w:sz w:val="20"/>
          <w:szCs w:val="20"/>
          <w:lang w:eastAsia="it-IT" w:bidi="ar-SA"/>
        </w:rPr>
        <w:t>B</w:t>
      </w:r>
      <w:bookmarkStart w:id="0" w:name="_GoBack"/>
      <w:bookmarkEnd w:id="0"/>
    </w:p>
    <w:p w14:paraId="72CB6905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088EC3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1FDAB626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173D10AB" w14:textId="42379E6E" w:rsidR="008869D5" w:rsidRPr="008869D5" w:rsidRDefault="002D3274" w:rsidP="008869D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</w:t>
      </w:r>
      <w:r w:rsidR="00EE1F25" w:rsidRPr="00EE1F25">
        <w:rPr>
          <w:rFonts w:eastAsia="Times New Roman"/>
          <w:sz w:val="20"/>
          <w:szCs w:val="20"/>
          <w:lang w:eastAsia="it-IT" w:bidi="ar-SA"/>
        </w:rPr>
        <w:t>della manifestazione di interesse per l’incarico di componente esterno del Comitato di Coordinamento e dei Garanti dei Corsi di Specializzazione per il TFA Sostegno, per il biennio accademico 2024/2025 e 2025/2026</w:t>
      </w:r>
      <w:r w:rsidR="008869D5" w:rsidRPr="008869D5">
        <w:rPr>
          <w:sz w:val="20"/>
          <w:szCs w:val="20"/>
          <w:u w:val="single"/>
        </w:rPr>
        <w:t>.</w:t>
      </w:r>
    </w:p>
    <w:p w14:paraId="28C8C8CF" w14:textId="1CB53B80" w:rsidR="0081209B" w:rsidRDefault="0081209B" w:rsidP="003C6936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81209B">
        <w:rPr>
          <w:sz w:val="20"/>
          <w:szCs w:val="20"/>
          <w:u w:val="single"/>
        </w:rPr>
        <w:t>.</w:t>
      </w:r>
    </w:p>
    <w:p w14:paraId="75C9258D" w14:textId="746383EB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40B29A8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1EE01347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5504E8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44E172A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17F92454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4BF356F3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515B771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CF4FD95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DB10E8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2C86286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31C7EFF3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E4D078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4C26C67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0698D02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F76F503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01A24371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90207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DDC8A0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0A8E05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29B2B4A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7C87495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02D47C6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4277A5B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98DBF9D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DFCB99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3696BC4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580CBA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2ED2332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E6C170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3BBFD33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1DED540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4BDB430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6CB663E3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C22DC2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50637763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2E800E9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6977AC5B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F1C045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60E02D70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33C10B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025AB71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D2FC3E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C7C469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6AE255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01DB63C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5890B093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1D2CFF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F81426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CDD0CB6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73D6AC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A36F54B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96D084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26E350F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9A56D3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A5BC93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E444FE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DB923F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2A64BB1" w14:textId="713B17CB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r w:rsidR="0081209B" w:rsidRPr="003C6936">
        <w:rPr>
          <w:sz w:val="20"/>
        </w:rPr>
        <w:t>della stessa conserva</w:t>
      </w:r>
      <w:r w:rsidRPr="003C6936">
        <w:rPr>
          <w:sz w:val="20"/>
        </w:rPr>
        <w:t>, comunque, la sua liceità;</w:t>
      </w:r>
    </w:p>
    <w:p w14:paraId="70B2BAB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3B1CA3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26A82BD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CA70BAF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F7808F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AFD0E7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92125E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B6EE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FD9FCB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8C1EAEC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725E6122" w14:textId="77777777" w:rsidR="00722A5A" w:rsidRDefault="00722A5A" w:rsidP="00722A5A">
      <w:pPr>
        <w:jc w:val="both"/>
        <w:rPr>
          <w:sz w:val="20"/>
          <w:szCs w:val="20"/>
        </w:rPr>
      </w:pPr>
    </w:p>
    <w:p w14:paraId="29C149CB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738AE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4935E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1262C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7B02506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47B79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37C7EBA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225E"/>
    <w:rsid w:val="00517DD6"/>
    <w:rsid w:val="00527DFE"/>
    <w:rsid w:val="005A7FBB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1209B"/>
    <w:rsid w:val="008645EA"/>
    <w:rsid w:val="008869D5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E1F25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3BD2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m.sevi</dc:creator>
  <cp:lastModifiedBy>User</cp:lastModifiedBy>
  <cp:revision>2</cp:revision>
  <cp:lastPrinted>2018-06-13T15:30:00Z</cp:lastPrinted>
  <dcterms:created xsi:type="dcterms:W3CDTF">2025-02-14T13:29:00Z</dcterms:created>
  <dcterms:modified xsi:type="dcterms:W3CDTF">2025-02-14T13:29:00Z</dcterms:modified>
  <dc:language>it-IT</dc:language>
</cp:coreProperties>
</file>