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6846" w14:textId="77777777" w:rsidR="00CE57DA" w:rsidRDefault="00EC0B4F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10E20FB0" w14:textId="77777777" w:rsidR="00CE57DA" w:rsidRDefault="00CE57DA">
      <w:pPr>
        <w:spacing w:before="10"/>
        <w:rPr>
          <w:b/>
          <w:sz w:val="11"/>
          <w:szCs w:val="11"/>
        </w:rPr>
      </w:pPr>
    </w:p>
    <w:p w14:paraId="4B8086A3" w14:textId="77777777" w:rsidR="00CE57DA" w:rsidRDefault="00EC0B4F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1CBA01CB" w14:textId="77777777" w:rsidR="00CE57DA" w:rsidRDefault="00CE57DA">
      <w:pPr>
        <w:spacing w:before="11"/>
        <w:rPr>
          <w:b/>
          <w:sz w:val="19"/>
          <w:szCs w:val="19"/>
        </w:rPr>
      </w:pPr>
    </w:p>
    <w:p w14:paraId="26E395C6" w14:textId="4E420BA5" w:rsidR="00CE57DA" w:rsidRDefault="00EC0B4F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Regolamento europeo (UE) 2016/679 (di seguito GDPR), e in relazione ai dati personali di cui il Dipartimento di </w:t>
      </w:r>
      <w:r w:rsidR="009D261F">
        <w:rPr>
          <w:sz w:val="20"/>
          <w:szCs w:val="20"/>
        </w:rPr>
        <w:t xml:space="preserve">Scienze Sociali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per </w:t>
      </w:r>
      <w:r>
        <w:rPr>
          <w:sz w:val="20"/>
          <w:szCs w:val="20"/>
        </w:rPr>
        <w:t xml:space="preserve">l’affidamento di n. 1 contratto di natura autonoma, avente ad oggetto lo svolgimento </w:t>
      </w:r>
      <w:r w:rsidR="009D261F" w:rsidRPr="009D261F">
        <w:rPr>
          <w:sz w:val="20"/>
          <w:szCs w:val="20"/>
        </w:rPr>
        <w:t>di trascrizione sistematica di testi manoscritti prodotti dalle istituzioni consultive del Regno di Napoli tra il 1739 e il 1746, finalizzata alla pubblicazione di un volume di fonti inedite sull’expertise economica nel primo periodo borbonico, dal titolo “Trascrizione fonti archivistiche manoscritte XVIII secolo”</w:t>
      </w:r>
      <w:r>
        <w:rPr>
          <w:sz w:val="20"/>
          <w:szCs w:val="20"/>
        </w:rPr>
        <w:t xml:space="preserve"> esplicitate nel art.</w:t>
      </w:r>
      <w:r>
        <w:t xml:space="preserve"> </w:t>
      </w:r>
      <w:r>
        <w:rPr>
          <w:sz w:val="20"/>
          <w:szCs w:val="20"/>
        </w:rPr>
        <w:t>1 del bando di questa selezione, press</w:t>
      </w:r>
      <w:r>
        <w:rPr>
          <w:sz w:val="20"/>
          <w:szCs w:val="20"/>
        </w:rPr>
        <w:t>o l’Università di Foggia, Le comunichiamo quanto segue:</w:t>
      </w:r>
    </w:p>
    <w:p w14:paraId="03F59C48" w14:textId="77777777" w:rsidR="00CE57DA" w:rsidRDefault="00CE57DA">
      <w:pPr>
        <w:ind w:left="101" w:right="112"/>
        <w:jc w:val="both"/>
        <w:rPr>
          <w:sz w:val="20"/>
          <w:szCs w:val="20"/>
        </w:rPr>
      </w:pPr>
    </w:p>
    <w:p w14:paraId="00793759" w14:textId="77777777" w:rsidR="00CE57DA" w:rsidRDefault="00CE57DA">
      <w:pPr>
        <w:ind w:left="101" w:right="112"/>
        <w:jc w:val="both"/>
        <w:rPr>
          <w:sz w:val="20"/>
          <w:szCs w:val="20"/>
        </w:rPr>
      </w:pPr>
    </w:p>
    <w:p w14:paraId="454D05DB" w14:textId="77777777" w:rsidR="00CE57DA" w:rsidRDefault="00EC0B4F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36E68910" w14:textId="77777777" w:rsidR="00CE57DA" w:rsidRDefault="00EC0B4F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</w:t>
      </w:r>
      <w:r>
        <w:rPr>
          <w:sz w:val="20"/>
          <w:szCs w:val="20"/>
        </w:rPr>
        <w:t xml:space="preserve"> Via Gramsci n. 89/91. Rappresentante Legale dell’Università di Foggia è il Rettore, prof. Lorenzo Lo Muzio, domiciliato per la carica, presso la sede legale dell’Ente, Via Gramsci n. 89/91, 71122 Foggia,</w:t>
      </w:r>
    </w:p>
    <w:p w14:paraId="4524FC56" w14:textId="77777777" w:rsidR="00CE57DA" w:rsidRDefault="00EC0B4F">
      <w:pPr>
        <w:ind w:left="101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36F13AB2" w14:textId="77777777" w:rsidR="00CE57DA" w:rsidRDefault="00EC0B4F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5F659521" w14:textId="77777777" w:rsidR="00CE57DA" w:rsidRDefault="00EC0B4F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5717045B" w14:textId="77777777" w:rsidR="00CE57DA" w:rsidRDefault="00CE57DA">
      <w:pPr>
        <w:rPr>
          <w:sz w:val="20"/>
          <w:szCs w:val="20"/>
        </w:rPr>
      </w:pPr>
    </w:p>
    <w:p w14:paraId="290EEA15" w14:textId="77777777" w:rsidR="00CE57DA" w:rsidRDefault="00EC0B4F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3C36E4FF" w14:textId="77777777" w:rsidR="00CE57DA" w:rsidRDefault="00EC0B4F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</w:t>
      </w:r>
      <w:r>
        <w:rPr>
          <w:sz w:val="20"/>
          <w:szCs w:val="20"/>
        </w:rPr>
        <w:t>PR, nell’ambito delle finalità istituzionali dell’Università di Foggia, per l’espletamento della procedura di reclutamento e per la gestione dell’eventuale rapporto di lavoro.</w:t>
      </w:r>
    </w:p>
    <w:p w14:paraId="20FBDB69" w14:textId="77777777" w:rsidR="00CE57DA" w:rsidRDefault="00EC0B4F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791D1DA3" w14:textId="77777777" w:rsidR="00CE57DA" w:rsidRDefault="00EC0B4F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6D06F5E4" w14:textId="77777777" w:rsidR="00CE57DA" w:rsidRDefault="00EC0B4F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3F141973" w14:textId="77777777" w:rsidR="00CE57DA" w:rsidRDefault="00EC0B4F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</w:t>
      </w:r>
      <w:r>
        <w:rPr>
          <w:sz w:val="20"/>
          <w:szCs w:val="20"/>
        </w:rPr>
        <w:t>stita l’Università di Foggia;</w:t>
      </w:r>
    </w:p>
    <w:p w14:paraId="012120BB" w14:textId="77777777" w:rsidR="00CE57DA" w:rsidRDefault="00EC0B4F">
      <w:pPr>
        <w:numPr>
          <w:ilvl w:val="0"/>
          <w:numId w:val="2"/>
        </w:numPr>
        <w:tabs>
          <w:tab w:val="left" w:pos="822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6EF15224" w14:textId="77777777" w:rsidR="00CE57DA" w:rsidRDefault="00EC0B4F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</w:t>
      </w:r>
      <w:r>
        <w:rPr>
          <w:sz w:val="20"/>
          <w:szCs w:val="20"/>
        </w:rPr>
        <w:t xml:space="preserve"> strettamente necessarie a far fronte alle finalità sopra indicate.</w:t>
      </w:r>
    </w:p>
    <w:p w14:paraId="3AE90F5D" w14:textId="77777777" w:rsidR="00CE57DA" w:rsidRDefault="00CE57DA">
      <w:pPr>
        <w:rPr>
          <w:sz w:val="20"/>
          <w:szCs w:val="20"/>
        </w:rPr>
      </w:pPr>
    </w:p>
    <w:p w14:paraId="19FF318A" w14:textId="77777777" w:rsidR="00CE57DA" w:rsidRDefault="00EC0B4F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6E1C2AEF" w14:textId="77777777" w:rsidR="00CE57DA" w:rsidRDefault="00EC0B4F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49A80EAE" w14:textId="77777777" w:rsidR="00CE57DA" w:rsidRDefault="00EC0B4F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</w:t>
      </w:r>
      <w:r>
        <w:rPr>
          <w:sz w:val="20"/>
          <w:szCs w:val="20"/>
        </w:rPr>
        <w:t xml:space="preserve"> e per la gestione dell’eventuale rapporto di lavoro;</w:t>
      </w:r>
    </w:p>
    <w:p w14:paraId="4F480CCA" w14:textId="77777777" w:rsidR="00CE57DA" w:rsidRDefault="00EC0B4F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1A1F8A96" w14:textId="77777777" w:rsidR="00CE57DA" w:rsidRDefault="00EC0B4F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</w:t>
      </w:r>
      <w:r>
        <w:rPr>
          <w:sz w:val="20"/>
          <w:szCs w:val="20"/>
        </w:rPr>
        <w:t>estita l’Università di Foggia;</w:t>
      </w:r>
    </w:p>
    <w:p w14:paraId="471450DE" w14:textId="77777777" w:rsidR="00CE57DA" w:rsidRDefault="00EC0B4F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716F2D36" w14:textId="77777777" w:rsidR="00CE57DA" w:rsidRDefault="00EC0B4F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51266548" w14:textId="77777777" w:rsidR="00CE57DA" w:rsidRDefault="00CE57DA">
      <w:pPr>
        <w:spacing w:before="9"/>
        <w:rPr>
          <w:sz w:val="21"/>
          <w:szCs w:val="21"/>
        </w:rPr>
      </w:pPr>
    </w:p>
    <w:p w14:paraId="49084DF4" w14:textId="77777777" w:rsidR="00CE57DA" w:rsidRDefault="00EC0B4F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Conseguenze della mancata comunicazione dei dati personali e autoriz</w:t>
      </w:r>
      <w:r>
        <w:rPr>
          <w:b/>
          <w:sz w:val="20"/>
          <w:szCs w:val="20"/>
        </w:rPr>
        <w:t xml:space="preserve">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</w:t>
      </w:r>
      <w:r>
        <w:rPr>
          <w:sz w:val="20"/>
          <w:szCs w:val="20"/>
        </w:rPr>
        <w:t xml:space="preserve"> rapporto di lavoro, relativi all'adempimento ad un obbligo normativo, fiscale o contabile, la mancata comunicazione dei dati personali ed autorizzazione al trattamento degli stessi non consentirà di dare corso alla sua ammissione alla sopra menzionata pro</w:t>
      </w:r>
      <w:r>
        <w:rPr>
          <w:sz w:val="20"/>
          <w:szCs w:val="20"/>
        </w:rPr>
        <w:t>cedura.</w:t>
      </w:r>
    </w:p>
    <w:p w14:paraId="5EA35877" w14:textId="77777777" w:rsidR="00CE57DA" w:rsidRDefault="00CE57DA">
      <w:pPr>
        <w:rPr>
          <w:sz w:val="20"/>
          <w:szCs w:val="20"/>
        </w:rPr>
      </w:pPr>
    </w:p>
    <w:p w14:paraId="3B85AA5E" w14:textId="77777777" w:rsidR="00CE57DA" w:rsidRDefault="00EC0B4F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11E5A986" w14:textId="77777777" w:rsidR="00CE57DA" w:rsidRDefault="00EC0B4F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</w:t>
      </w:r>
      <w:r>
        <w:rPr>
          <w:sz w:val="20"/>
          <w:szCs w:val="20"/>
        </w:rPr>
        <w:t>te, per il tempo in cui l’Università sia soggetta a obblighi di conservazione per finalità fiscali o per altre finalità previste da norme di legge o regolamento.</w:t>
      </w:r>
    </w:p>
    <w:p w14:paraId="32A53732" w14:textId="77777777" w:rsidR="00CE57DA" w:rsidRDefault="00CE57DA">
      <w:pPr>
        <w:rPr>
          <w:sz w:val="20"/>
          <w:szCs w:val="20"/>
        </w:rPr>
      </w:pPr>
    </w:p>
    <w:p w14:paraId="074357E1" w14:textId="77777777" w:rsidR="00CE57DA" w:rsidRDefault="00EC0B4F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14:paraId="3D8EF6A1" w14:textId="77777777" w:rsidR="00CE57DA" w:rsidRDefault="00EC0B4F">
      <w:pPr>
        <w:ind w:left="461" w:right="4500" w:hanging="360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3098588E" w14:textId="77777777" w:rsidR="00CE57DA" w:rsidRDefault="00EC0B4F">
      <w:pPr>
        <w:numPr>
          <w:ilvl w:val="0"/>
          <w:numId w:val="3"/>
        </w:numPr>
        <w:tabs>
          <w:tab w:val="left" w:pos="822"/>
        </w:tabs>
        <w:spacing w:before="80"/>
        <w:rPr>
          <w:sz w:val="20"/>
          <w:szCs w:val="20"/>
        </w:rPr>
      </w:pPr>
      <w:r>
        <w:rPr>
          <w:sz w:val="20"/>
          <w:szCs w:val="20"/>
        </w:rPr>
        <w:t>En</w:t>
      </w:r>
      <w:r>
        <w:rPr>
          <w:sz w:val="20"/>
          <w:szCs w:val="20"/>
        </w:rPr>
        <w:t>ti Pubblici per esigenze funzionali ai fini sopra indicati;</w:t>
      </w:r>
    </w:p>
    <w:p w14:paraId="5F89FFCC" w14:textId="77777777" w:rsidR="00CE57DA" w:rsidRDefault="00EC0B4F">
      <w:pPr>
        <w:numPr>
          <w:ilvl w:val="0"/>
          <w:numId w:val="3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C272880" w14:textId="77777777" w:rsidR="00CE57DA" w:rsidRDefault="00EC0B4F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154985DA" w14:textId="77777777" w:rsidR="00CE57DA" w:rsidRDefault="00EC0B4F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0A0BD62" w14:textId="77777777" w:rsidR="00CE57DA" w:rsidRDefault="00EC0B4F">
      <w:pPr>
        <w:numPr>
          <w:ilvl w:val="0"/>
          <w:numId w:val="3"/>
        </w:numPr>
        <w:tabs>
          <w:tab w:val="left" w:pos="822"/>
        </w:tabs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718E337D" w14:textId="77777777" w:rsidR="00CE57DA" w:rsidRDefault="00EC0B4F">
      <w:pPr>
        <w:numPr>
          <w:ilvl w:val="0"/>
          <w:numId w:val="3"/>
        </w:numPr>
        <w:tabs>
          <w:tab w:val="left" w:pos="822"/>
        </w:tabs>
        <w:ind w:right="125"/>
        <w:rPr>
          <w:sz w:val="20"/>
          <w:szCs w:val="20"/>
        </w:rPr>
      </w:pPr>
      <w:r>
        <w:rPr>
          <w:sz w:val="20"/>
          <w:szCs w:val="20"/>
        </w:rPr>
        <w:t>aziende private per finalità di in</w:t>
      </w:r>
      <w:r>
        <w:rPr>
          <w:sz w:val="20"/>
          <w:szCs w:val="20"/>
        </w:rPr>
        <w:t>gresso nel mondo del lavoro, nel caso in cui le stesse effettuino attività di profilazione è loro obbligo informare preventivamente gli interessati.</w:t>
      </w:r>
    </w:p>
    <w:p w14:paraId="775A28E9" w14:textId="77777777" w:rsidR="00CE57DA" w:rsidRDefault="00CE57DA"/>
    <w:p w14:paraId="58E05F11" w14:textId="77777777" w:rsidR="00CE57DA" w:rsidRDefault="00CE57DA">
      <w:pPr>
        <w:rPr>
          <w:sz w:val="18"/>
          <w:szCs w:val="18"/>
        </w:rPr>
      </w:pPr>
    </w:p>
    <w:p w14:paraId="32ABE2B9" w14:textId="77777777" w:rsidR="00CE57DA" w:rsidRDefault="00EC0B4F">
      <w:pPr>
        <w:ind w:left="3072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07259AFE" w14:textId="77777777" w:rsidR="00CE57DA" w:rsidRDefault="00EC0B4F">
      <w:pPr>
        <w:ind w:left="101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</w:t>
      </w:r>
      <w:r>
        <w:rPr>
          <w:sz w:val="20"/>
          <w:szCs w:val="20"/>
        </w:rPr>
        <w:t>nto di obblighi di pubblicazione imposti da norme di legge.</w:t>
      </w:r>
    </w:p>
    <w:p w14:paraId="48B7B633" w14:textId="77777777" w:rsidR="00CE57DA" w:rsidRDefault="00CE57DA">
      <w:pPr>
        <w:rPr>
          <w:sz w:val="20"/>
          <w:szCs w:val="20"/>
        </w:rPr>
      </w:pPr>
    </w:p>
    <w:p w14:paraId="4AD597A5" w14:textId="77777777" w:rsidR="00CE57DA" w:rsidRDefault="00EC0B4F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7F277BF7" w14:textId="77777777" w:rsidR="00CE57DA" w:rsidRDefault="00EC0B4F">
      <w:pPr>
        <w:spacing w:line="223" w:lineRule="auto"/>
        <w:ind w:left="101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28CBA992" w14:textId="77777777" w:rsidR="00CE57DA" w:rsidRDefault="00EC0B4F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</w:t>
      </w:r>
      <w:r>
        <w:rPr>
          <w:sz w:val="20"/>
          <w:szCs w:val="20"/>
        </w:rPr>
        <w:t xml:space="preserve"> delle condizioni indicate nell'art. 17, paragrafo 1 del GDPR e nel rispetto delle eccezioni previste nel paragrafo 3 dello stesso articolo); la limitazione del trattamento dei Suoi dati personali (al ricorrere di una delle ipotesi indicate nell'art. 18, p</w:t>
      </w:r>
      <w:r>
        <w:rPr>
          <w:sz w:val="20"/>
          <w:szCs w:val="20"/>
        </w:rPr>
        <w:t>aragrafo 1 del GDPR);</w:t>
      </w:r>
    </w:p>
    <w:p w14:paraId="2834FCD0" w14:textId="77777777" w:rsidR="00CE57DA" w:rsidRDefault="00EC0B4F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</w:t>
      </w:r>
      <w:r>
        <w:rPr>
          <w:sz w:val="20"/>
          <w:szCs w:val="20"/>
        </w:rPr>
        <w:t>utturato e leggibile da dispositivo automatico, anche al fine di comunicare tali dati ad un altro titolare del trattamento (c.d. diritto alla portabilità dei dati personali);</w:t>
      </w:r>
    </w:p>
    <w:p w14:paraId="13D388F0" w14:textId="77777777" w:rsidR="00CE57DA" w:rsidRDefault="00EC0B4F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opporsi in qualsiasi momento al trattamento dei Suoi dati personali al ricorrere </w:t>
      </w:r>
      <w:r>
        <w:rPr>
          <w:sz w:val="20"/>
          <w:szCs w:val="20"/>
        </w:rPr>
        <w:t>di situazioni particolari che La riguardano, sempre nel rispetto delle eccezioni previste nel GDPR;</w:t>
      </w:r>
    </w:p>
    <w:p w14:paraId="35391CB4" w14:textId="77777777" w:rsidR="00CE57DA" w:rsidRDefault="00EC0B4F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</w:t>
      </w:r>
      <w:r>
        <w:rPr>
          <w:sz w:val="20"/>
          <w:szCs w:val="20"/>
        </w:rPr>
        <w:t>te nel paragrafo 3 dell’art. 17 del GDPR, per una o più specifiche finalità e riguardi dati personali comuni (ad esempio data e luogo di nascita o luogo di residenza), oppure particolari categorie di dati (ad esempio dati che rivelano la Sua origine razzia</w:t>
      </w:r>
      <w:r>
        <w:rPr>
          <w:sz w:val="20"/>
          <w:szCs w:val="20"/>
        </w:rPr>
        <w:t>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B0F0419" w14:textId="77777777" w:rsidR="00CE57DA" w:rsidRDefault="00EC0B4F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</w:t>
      </w:r>
      <w:r>
        <w:rPr>
          <w:sz w:val="20"/>
          <w:szCs w:val="20"/>
        </w:rPr>
        <w:t>tà di controllo (Autorità Garante per la protezione dei dati personali – www.garanteprivacy.it).</w:t>
      </w:r>
    </w:p>
    <w:p w14:paraId="3A1D23B3" w14:textId="77777777" w:rsidR="00CE57DA" w:rsidRDefault="00CE57DA"/>
    <w:p w14:paraId="0AEF642B" w14:textId="77777777" w:rsidR="00CE57DA" w:rsidRDefault="00EC0B4F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_______________________________________Codice fiscale:______________________________acconsente a che l’Università di Foggia ponga in esse</w:t>
      </w:r>
      <w:r>
        <w:rPr>
          <w:sz w:val="20"/>
          <w:szCs w:val="20"/>
        </w:rPr>
        <w:t>re le attività sopra descritte per le quali il consenso rappresenti la base giuridica del trattamento e, per tale motivo,</w:t>
      </w:r>
    </w:p>
    <w:p w14:paraId="1CE28CCE" w14:textId="77777777" w:rsidR="00CE57DA" w:rsidRDefault="00CE57DA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3A4083BE" w14:textId="77777777" w:rsidR="00CE57DA" w:rsidRDefault="00EC0B4F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580ADFBF" w14:textId="77777777" w:rsidR="00CE57DA" w:rsidRDefault="00EC0B4F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3436866B" w14:textId="77777777" w:rsidR="00CE57DA" w:rsidRDefault="00CE57DA">
      <w:pPr>
        <w:rPr>
          <w:sz w:val="20"/>
          <w:szCs w:val="20"/>
        </w:rPr>
      </w:pPr>
    </w:p>
    <w:p w14:paraId="2ACF7D28" w14:textId="77777777" w:rsidR="00CE57DA" w:rsidRDefault="00CE57D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7501298A" w14:textId="77777777" w:rsidR="00CE57DA" w:rsidRDefault="00CE57D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48A3944F" w14:textId="77777777" w:rsidR="00CE57DA" w:rsidRDefault="00CE57D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467D7A3C" w14:textId="77777777" w:rsidR="00CE57DA" w:rsidRDefault="00EC0B4F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56C719FA" w14:textId="77777777" w:rsidR="00CE57DA" w:rsidRDefault="00EC0B4F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3C5EEB" wp14:editId="3A1221B5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E57D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9FA0" w14:textId="77777777" w:rsidR="00EC0B4F" w:rsidRDefault="00EC0B4F">
      <w:r>
        <w:separator/>
      </w:r>
    </w:p>
  </w:endnote>
  <w:endnote w:type="continuationSeparator" w:id="0">
    <w:p w14:paraId="0701A11F" w14:textId="77777777" w:rsidR="00EC0B4F" w:rsidRDefault="00EC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C03" w14:textId="77777777" w:rsidR="00EC0B4F" w:rsidRDefault="00EC0B4F">
      <w:r>
        <w:separator/>
      </w:r>
    </w:p>
  </w:footnote>
  <w:footnote w:type="continuationSeparator" w:id="0">
    <w:p w14:paraId="183696DE" w14:textId="77777777" w:rsidR="00EC0B4F" w:rsidRDefault="00EC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EC9" w14:textId="77777777" w:rsidR="00CE57DA" w:rsidRDefault="00EC0B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CAEFBC" wp14:editId="5E5BC38E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6A0AA3" w14:textId="77777777" w:rsidR="00CE57DA" w:rsidRDefault="00CE57D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14E1"/>
    <w:multiLevelType w:val="multilevel"/>
    <w:tmpl w:val="3F76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073C00"/>
    <w:multiLevelType w:val="multilevel"/>
    <w:tmpl w:val="09DE0C70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2" w15:restartNumberingAfterBreak="0">
    <w:nsid w:val="3CAE22BB"/>
    <w:multiLevelType w:val="multilevel"/>
    <w:tmpl w:val="4A284912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41494759"/>
    <w:multiLevelType w:val="multilevel"/>
    <w:tmpl w:val="A45CD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3D046B"/>
    <w:multiLevelType w:val="multilevel"/>
    <w:tmpl w:val="6E5E8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DA"/>
    <w:rsid w:val="009D261F"/>
    <w:rsid w:val="00CE57DA"/>
    <w:rsid w:val="00E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591"/>
  <w15:docId w15:val="{C7D98977-37A9-4D89-9FA7-EE4CCDD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2</cp:revision>
  <dcterms:created xsi:type="dcterms:W3CDTF">2023-01-24T10:38:00Z</dcterms:created>
  <dcterms:modified xsi:type="dcterms:W3CDTF">2025-02-11T08:02:00Z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