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80" w:lineRule="auto"/>
        <w:ind w:right="108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ALLEGATO B</w:t>
      </w:r>
    </w:p>
    <w:p w:rsidR="00000000" w:rsidDel="00000000" w:rsidP="00000000" w:rsidRDefault="00000000" w:rsidRPr="00000000" w14:paraId="00000002">
      <w:pPr>
        <w:spacing w:before="10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4" w:lineRule="auto"/>
        <w:ind w:left="1403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Informativa ai sensi del Regolamento europeo 679/2016 e consenso</w:t>
      </w:r>
    </w:p>
    <w:p w:rsidR="00000000" w:rsidDel="00000000" w:rsidP="00000000" w:rsidRDefault="00000000" w:rsidRPr="00000000" w14:paraId="00000004">
      <w:pPr>
        <w:spacing w:before="11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01" w:right="112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del Regolamento europeo (UE) 2016/679 (di seguito GDPR), e in relazione ai dati personali di cui il Dipartimento di Scienze Sociali dell’Università di Foggia entrerà nella disponibilità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 la presentazione della domanda relativa all’avviso di conferimento incarico - Indagine preventiva rivolta al personale interno ai sensi dell’art. 9, c. 5 del Regolamento dell’Università di Foggia per il conferimento di incarichi di collaborazione esterna, Le comunichiamo quanto segue:</w:t>
      </w:r>
    </w:p>
    <w:p w:rsidR="00000000" w:rsidDel="00000000" w:rsidP="00000000" w:rsidRDefault="00000000" w:rsidRPr="00000000" w14:paraId="00000006">
      <w:pPr>
        <w:ind w:left="101" w:right="112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260" w:hanging="275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Titolare del trattamento, Contitolare, Destinatario e responsabili del trattamento e della protezione dei dati personali</w:t>
      </w:r>
    </w:p>
    <w:p w:rsidR="00000000" w:rsidDel="00000000" w:rsidP="00000000" w:rsidRDefault="00000000" w:rsidRPr="00000000" w14:paraId="00000008">
      <w:pPr>
        <w:ind w:left="101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Titolare del trattamento </w:t>
      </w:r>
      <w:r w:rsidDel="00000000" w:rsidR="00000000" w:rsidRPr="00000000">
        <w:rPr>
          <w:sz w:val="20"/>
          <w:szCs w:val="20"/>
          <w:rtl w:val="0"/>
        </w:rPr>
        <w:t xml:space="preserve">è l’Università di Foggia, con sede legale in Foggia, Via Gramsci n. 89/91. Rappresentante Legale dell’Università di Foggia è il Rettore, prof. Lorenzo Lo Muzio, domiciliato per la carica, presso la sede legale dell’Ente, Via Gramsci n. 89/91, 71122 Foggia, PEC </w:t>
      </w:r>
      <w:hyperlink r:id="rId7">
        <w:r w:rsidDel="00000000" w:rsidR="00000000" w:rsidRPr="00000000">
          <w:rPr>
            <w:sz w:val="20"/>
            <w:szCs w:val="20"/>
            <w:rtl w:val="0"/>
          </w:rPr>
          <w:t xml:space="preserve">protocollo@cert.unifg.it.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01" w:right="123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Responsabile Protezione Dati Personali </w:t>
      </w:r>
      <w:r w:rsidDel="00000000" w:rsidR="00000000" w:rsidRPr="00000000">
        <w:rPr>
          <w:sz w:val="20"/>
          <w:szCs w:val="20"/>
          <w:rtl w:val="0"/>
        </w:rPr>
        <w:t xml:space="preserve">Avv. Nicola Fabiano, Via Gramsci n. 89/91, 71122 Foggia,</w:t>
      </w:r>
    </w:p>
    <w:p w:rsidR="00000000" w:rsidDel="00000000" w:rsidP="00000000" w:rsidRDefault="00000000" w:rsidRPr="00000000" w14:paraId="0000000A">
      <w:pPr>
        <w:ind w:left="101" w:right="12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PEC rpd@cert.unifg.it.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" w:lineRule="auto"/>
        <w:ind w:left="3117" w:right="312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Finalità del trattamento dei dati</w:t>
      </w:r>
    </w:p>
    <w:p w:rsidR="00000000" w:rsidDel="00000000" w:rsidP="00000000" w:rsidRDefault="00000000" w:rsidRPr="00000000" w14:paraId="0000000D">
      <w:pPr>
        <w:ind w:left="101" w:right="1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:rsidR="00000000" w:rsidDel="00000000" w:rsidP="00000000" w:rsidRDefault="00000000" w:rsidRPr="00000000" w14:paraId="0000000E">
      <w:pPr>
        <w:spacing w:line="223" w:lineRule="auto"/>
        <w:ind w:left="1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suoi dati saranno trattati anche al fine di: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tabs>
          <w:tab w:val="left" w:leader="none" w:pos="822"/>
        </w:tabs>
        <w:spacing w:line="238" w:lineRule="auto"/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adempiere agli obblighi previsti in ambito fiscale e contabile;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tabs>
          <w:tab w:val="left" w:leader="none" w:pos="822"/>
        </w:tabs>
        <w:spacing w:before="7" w:lineRule="auto"/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adempiere agli obblighi previsti dalla normativa vigente a carico dell’Università di Foggia;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tabs>
          <w:tab w:val="left" w:leader="none" w:pos="822"/>
        </w:tabs>
        <w:spacing w:before="5" w:line="259" w:lineRule="auto"/>
        <w:ind w:left="822" w:right="123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eseguire un compito di interesse pubblico o connesso all’esercizio di pubblici poteri di cui è investita l’Università di Foggia;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tabs>
          <w:tab w:val="left" w:leader="none" w:pos="822"/>
        </w:tabs>
        <w:spacing w:line="214" w:lineRule="auto"/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ottemperare ad un ordine degli Organi inquirenti o delle forze dell’ordine.</w:t>
      </w:r>
    </w:p>
    <w:p w:rsidR="00000000" w:rsidDel="00000000" w:rsidP="00000000" w:rsidRDefault="00000000" w:rsidRPr="00000000" w14:paraId="00000013">
      <w:pPr>
        <w:spacing w:before="18" w:lineRule="auto"/>
        <w:ind w:left="101" w:right="12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dati personali potranno essere trattati a mezzo sia di archivi cartacei che informatici (ivi compresi dispositivi portatili) e trattati con modalità strettamente necessarie a far fronte alle finalità sopra indicate.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116" w:right="312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Base giuridica del trattamento</w:t>
      </w:r>
    </w:p>
    <w:p w:rsidR="00000000" w:rsidDel="00000000" w:rsidP="00000000" w:rsidRDefault="00000000" w:rsidRPr="00000000" w14:paraId="00000016">
      <w:pPr>
        <w:spacing w:line="223" w:lineRule="auto"/>
        <w:ind w:left="1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L’Università di Foggia tratterà i suoi dati personali lecitamente, laddove il trattamento: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tabs>
          <w:tab w:val="left" w:leader="none" w:pos="822"/>
        </w:tabs>
        <w:spacing w:line="259" w:lineRule="auto"/>
        <w:ind w:left="822" w:right="122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sia necessario per l’espletamento della procedura di reclutamento e per la gestione dell’eventuale rapporto di lavoro;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left" w:leader="none" w:pos="822"/>
        </w:tabs>
        <w:spacing w:line="214" w:lineRule="auto"/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sia necessario per adempiere un obbligo legale incombente sull’Università di Foggia;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tabs>
          <w:tab w:val="left" w:leader="none" w:pos="822"/>
        </w:tabs>
        <w:spacing w:line="259" w:lineRule="auto"/>
        <w:ind w:left="822" w:right="125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sia necessario per eseguire un compito di interesse pubblico o connesso all’esercizio di pubblici poteri di cui è investita l’Università di Foggia;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left" w:leader="none" w:pos="822"/>
        </w:tabs>
        <w:spacing w:line="214" w:lineRule="auto"/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sia basato sul consenso espresso, ove previsto dal G.D.P.R.;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left" w:leader="none" w:pos="822"/>
        </w:tabs>
        <w:spacing w:before="3" w:lineRule="auto"/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sia necessario per ottemperare ad un ordine degli Organi inquirenti o delle forze dell’ordine.</w:t>
      </w:r>
    </w:p>
    <w:p w:rsidR="00000000" w:rsidDel="00000000" w:rsidP="00000000" w:rsidRDefault="00000000" w:rsidRPr="00000000" w14:paraId="0000001C">
      <w:pPr>
        <w:spacing w:before="9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01" w:right="108" w:firstLine="86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Conseguenze della mancata comunicazione dei dati personali e autorizzazione al trattamento </w:t>
      </w:r>
      <w:r w:rsidDel="00000000" w:rsidR="00000000" w:rsidRPr="00000000">
        <w:rPr>
          <w:sz w:val="20"/>
          <w:szCs w:val="20"/>
          <w:rtl w:val="0"/>
        </w:rPr>
        <w:t xml:space="preserve"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117" w:right="312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Conservazione dei dati</w:t>
      </w:r>
    </w:p>
    <w:p w:rsidR="00000000" w:rsidDel="00000000" w:rsidP="00000000" w:rsidRDefault="00000000" w:rsidRPr="00000000" w14:paraId="00000020">
      <w:pPr>
        <w:ind w:left="101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" w:lineRule="auto"/>
        <w:ind w:left="3117" w:right="3125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Comunicazione dei dati</w:t>
      </w:r>
    </w:p>
    <w:p w:rsidR="00000000" w:rsidDel="00000000" w:rsidP="00000000" w:rsidRDefault="00000000" w:rsidRPr="00000000" w14:paraId="00000023">
      <w:pPr>
        <w:ind w:left="461" w:right="45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Suoi dati personali potranno essere comunicati a: 1. </w:t>
        <w:tab/>
        <w:t xml:space="preserve">  M.I.U.R.;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leader="none" w:pos="822"/>
        </w:tabs>
        <w:spacing w:before="80" w:lineRule="auto"/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Enti Pubblici per esigenze funzionali ai fini sopra indicati;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left" w:leader="none" w:pos="822"/>
        </w:tabs>
        <w:ind w:left="822" w:right="12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Enti Pubblici, istituti bancari e assicurativi che eroghino prestazioni funzionali ai fini sopra indicati;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tabs>
          <w:tab w:val="left" w:leader="none" w:pos="822"/>
        </w:tabs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soggetti che elaborano i dati in esecuzione di specifici obblighi di legge;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tabs>
          <w:tab w:val="left" w:leader="none" w:pos="822"/>
        </w:tabs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Autorità giudiziarie o amministrative, per l’adempimento degli obblighi di legge;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tabs>
          <w:tab w:val="left" w:leader="none" w:pos="822"/>
        </w:tabs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soggetti terzi che elaborano i dati per finalità istituzionali;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tabs>
          <w:tab w:val="left" w:leader="none" w:pos="822"/>
        </w:tabs>
        <w:ind w:left="822" w:right="12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aziende private per finalità di ingresso nel mondo del lavoro, nel caso in cui le stesse effettuino attività di profilazione è loro obbligo informare preventivamente gli interessati.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072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Profilazione e Diffusione dei dati</w:t>
      </w:r>
    </w:p>
    <w:p w:rsidR="00000000" w:rsidDel="00000000" w:rsidP="00000000" w:rsidRDefault="00000000" w:rsidRPr="00000000" w14:paraId="0000002D">
      <w:pPr>
        <w:ind w:left="1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Suoi dati personali saranno trattati in forma anonima per l’adempimento di obblighi di pubblicazione imposti da norme di legge.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3117" w:right="3125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Diritti dell’interessato</w:t>
      </w:r>
    </w:p>
    <w:p w:rsidR="00000000" w:rsidDel="00000000" w:rsidP="00000000" w:rsidRDefault="00000000" w:rsidRPr="00000000" w14:paraId="00000030">
      <w:pPr>
        <w:spacing w:line="223" w:lineRule="auto"/>
        <w:ind w:left="1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 i diritti a Lei riconosciuti dal GDPR rientrano quelli di: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leader="none" w:pos="822"/>
        </w:tabs>
        <w:spacing w:line="244" w:lineRule="auto"/>
        <w:ind w:left="822" w:right="121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leader="none" w:pos="822"/>
        </w:tabs>
        <w:spacing w:line="224" w:lineRule="auto"/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richiedere ed ottenere dall’Università di Foggia - nelle ipotesi in cui la base giuridica del</w:t>
      </w:r>
    </w:p>
    <w:p w:rsidR="00000000" w:rsidDel="00000000" w:rsidP="00000000" w:rsidRDefault="00000000" w:rsidRPr="00000000" w14:paraId="00000033">
      <w:pPr>
        <w:spacing w:before="12" w:lineRule="auto"/>
        <w:ind w:left="821" w:right="12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left" w:leader="none" w:pos="822"/>
        </w:tabs>
        <w:spacing w:line="232" w:lineRule="auto"/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opporsi in qualsiasi momento al trattamento dei Suoi dati personali al ricorrere di situazioni</w:t>
      </w:r>
    </w:p>
    <w:p w:rsidR="00000000" w:rsidDel="00000000" w:rsidP="00000000" w:rsidRDefault="00000000" w:rsidRPr="00000000" w14:paraId="00000035">
      <w:pPr>
        <w:spacing w:before="21" w:line="223" w:lineRule="auto"/>
        <w:ind w:left="82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particolari che La riguardano, sempre nel rispetto delle eccezioni previste nel GDPR;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left" w:leader="none" w:pos="822"/>
        </w:tabs>
        <w:spacing w:line="242" w:lineRule="auto"/>
        <w:ind w:left="822" w:right="127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tabs>
          <w:tab w:val="left" w:leader="none" w:pos="822"/>
        </w:tabs>
        <w:spacing w:line="259" w:lineRule="auto"/>
        <w:ind w:left="822" w:right="13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proporre reclamo a un'autorità di controllo (Autorità Garante per la protezione dei dati personali – www.garanteprivacy.it).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2035"/>
          <w:tab w:val="left" w:leader="none" w:pos="3432"/>
          <w:tab w:val="left" w:leader="none" w:pos="4723"/>
          <w:tab w:val="left" w:leader="none" w:pos="8499"/>
        </w:tabs>
        <w:spacing w:before="171" w:lineRule="auto"/>
        <w:ind w:left="101" w:right="11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</w:t>
        <w:tab/>
        <w:t xml:space="preserve">sottoscritto/a</w:t>
        <w:tab/>
        <w:tab/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Codice fiscale: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acconsente a che l’Università di Foggia ponga in essere le attività sopra descritte per le quali il consenso rappresenti la base giuridica del trattamento e, per tale motivo,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tabs>
          <w:tab w:val="left" w:leader="none" w:pos="278"/>
        </w:tabs>
        <w:ind w:left="277" w:hanging="1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Presta il consenso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tabs>
          <w:tab w:val="left" w:leader="none" w:pos="278"/>
        </w:tabs>
        <w:ind w:left="277" w:hanging="1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Nega il consenso</w:t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200"/>
          <w:tab w:val="left" w:leader="none" w:pos="6414"/>
        </w:tabs>
        <w:ind w:left="1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LUOGO,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ab/>
        <w:t xml:space="preserve">Il dichiarante</w:t>
      </w:r>
    </w:p>
    <w:p w:rsidR="00000000" w:rsidDel="00000000" w:rsidP="00000000" w:rsidRDefault="00000000" w:rsidRPr="00000000" w14:paraId="0000003E">
      <w:pPr>
        <w:tabs>
          <w:tab w:val="right" w:leader="none" w:pos="9240"/>
        </w:tabs>
        <w:spacing w:before="2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7438" y="3780000"/>
                          <a:ext cx="23971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pgSz w:h="16840" w:w="11900" w:orient="portrait"/>
      <w:pgMar w:bottom="280" w:top="2694" w:left="1340" w:right="1320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Liberation Sans" w:cs="Liberation Sans" w:eastAsia="Liberation Sans" w:hAnsi="Liberatio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iberation Sans" w:cs="Liberation Sans" w:eastAsia="Liberation Sans" w:hAnsi="Liberatio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[Digitare qui] </w:t>
      <w:tab/>
      <w:t xml:space="preserve">   </w:t>
      <w:tab/>
      <w:t xml:space="preserve">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-292099</wp:posOffset>
              </wp:positionV>
              <wp:extent cx="3106420" cy="723900"/>
              <wp:effectExtent b="0" l="0" r="0" t="0"/>
              <wp:wrapNone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792775" y="3418050"/>
                        <a:ext cx="3106420" cy="723900"/>
                        <a:chOff x="3792775" y="3418050"/>
                        <a:chExt cx="3106450" cy="723900"/>
                      </a:xfrm>
                    </wpg:grpSpPr>
                    <wpg:grpSp>
                      <wpg:cNvGrpSpPr/>
                      <wpg:grpSpPr>
                        <a:xfrm>
                          <a:off x="3792790" y="3418050"/>
                          <a:ext cx="3106420" cy="723900"/>
                          <a:chOff x="3792775" y="3418050"/>
                          <a:chExt cx="3106450" cy="723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792775" y="3418050"/>
                            <a:ext cx="3106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792790" y="3418050"/>
                            <a:ext cx="3106420" cy="723900"/>
                            <a:chOff x="1419" y="1136"/>
                            <a:chExt cx="4892" cy="114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419" y="1136"/>
                              <a:ext cx="4875" cy="1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Logo UniFg 2016 (per template)"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19" y="1136"/>
                              <a:ext cx="3405" cy="1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HR_template"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193" y="1331"/>
                              <a:ext cx="1118" cy="7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-292099</wp:posOffset>
              </wp:positionV>
              <wp:extent cx="3106420" cy="723900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0642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λ"/>
      <w:lvlJc w:val="left"/>
      <w:pPr>
        <w:ind w:left="822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662" w:hanging="360"/>
      </w:pPr>
      <w:rPr/>
    </w:lvl>
    <w:lvl w:ilvl="2">
      <w:start w:val="0"/>
      <w:numFmt w:val="bullet"/>
      <w:lvlText w:val="•"/>
      <w:lvlJc w:val="left"/>
      <w:pPr>
        <w:ind w:left="2504" w:hanging="360"/>
      </w:pPr>
      <w:rPr/>
    </w:lvl>
    <w:lvl w:ilvl="3">
      <w:start w:val="0"/>
      <w:numFmt w:val="bullet"/>
      <w:lvlText w:val="•"/>
      <w:lvlJc w:val="left"/>
      <w:pPr>
        <w:ind w:left="3346" w:hanging="360"/>
      </w:pPr>
      <w:rPr/>
    </w:lvl>
    <w:lvl w:ilvl="4">
      <w:start w:val="0"/>
      <w:numFmt w:val="bullet"/>
      <w:lvlText w:val="•"/>
      <w:lvlJc w:val="left"/>
      <w:pPr>
        <w:ind w:left="4188" w:hanging="360"/>
      </w:pPr>
      <w:rPr/>
    </w:lvl>
    <w:lvl w:ilvl="5">
      <w:start w:val="0"/>
      <w:numFmt w:val="bullet"/>
      <w:lvlText w:val="•"/>
      <w:lvlJc w:val="left"/>
      <w:pPr>
        <w:ind w:left="5030" w:hanging="360"/>
      </w:pPr>
      <w:rPr/>
    </w:lvl>
    <w:lvl w:ilvl="6">
      <w:start w:val="0"/>
      <w:numFmt w:val="bullet"/>
      <w:lvlText w:val="•"/>
      <w:lvlJc w:val="left"/>
      <w:pPr>
        <w:ind w:left="5872" w:hanging="360"/>
      </w:pPr>
      <w:rPr/>
    </w:lvl>
    <w:lvl w:ilvl="7">
      <w:start w:val="0"/>
      <w:numFmt w:val="bullet"/>
      <w:lvlText w:val="•"/>
      <w:lvlJc w:val="left"/>
      <w:pPr>
        <w:ind w:left="6714" w:hanging="360"/>
      </w:pPr>
      <w:rPr/>
    </w:lvl>
    <w:lvl w:ilvl="8">
      <w:start w:val="0"/>
      <w:numFmt w:val="bullet"/>
      <w:lvlText w:val="•"/>
      <w:lvlJc w:val="left"/>
      <w:pPr>
        <w:ind w:left="7556" w:hanging="36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822" w:hanging="360"/>
      </w:pPr>
      <w:rPr>
        <w:rFonts w:ascii="Liberation Sans" w:cs="Liberation Sans" w:eastAsia="Liberation Sans" w:hAnsi="Liberation Sans"/>
        <w:sz w:val="20"/>
        <w:szCs w:val="20"/>
      </w:rPr>
    </w:lvl>
    <w:lvl w:ilvl="1">
      <w:start w:val="0"/>
      <w:numFmt w:val="bullet"/>
      <w:lvlText w:val="•"/>
      <w:lvlJc w:val="left"/>
      <w:pPr>
        <w:ind w:left="1662" w:hanging="360"/>
      </w:pPr>
      <w:rPr/>
    </w:lvl>
    <w:lvl w:ilvl="2">
      <w:start w:val="0"/>
      <w:numFmt w:val="bullet"/>
      <w:lvlText w:val="•"/>
      <w:lvlJc w:val="left"/>
      <w:pPr>
        <w:ind w:left="2504" w:hanging="360"/>
      </w:pPr>
      <w:rPr/>
    </w:lvl>
    <w:lvl w:ilvl="3">
      <w:start w:val="0"/>
      <w:numFmt w:val="bullet"/>
      <w:lvlText w:val="•"/>
      <w:lvlJc w:val="left"/>
      <w:pPr>
        <w:ind w:left="3346" w:hanging="360"/>
      </w:pPr>
      <w:rPr/>
    </w:lvl>
    <w:lvl w:ilvl="4">
      <w:start w:val="0"/>
      <w:numFmt w:val="bullet"/>
      <w:lvlText w:val="•"/>
      <w:lvlJc w:val="left"/>
      <w:pPr>
        <w:ind w:left="4188" w:hanging="360"/>
      </w:pPr>
      <w:rPr/>
    </w:lvl>
    <w:lvl w:ilvl="5">
      <w:start w:val="0"/>
      <w:numFmt w:val="bullet"/>
      <w:lvlText w:val="•"/>
      <w:lvlJc w:val="left"/>
      <w:pPr>
        <w:ind w:left="5030" w:hanging="360"/>
      </w:pPr>
      <w:rPr/>
    </w:lvl>
    <w:lvl w:ilvl="6">
      <w:start w:val="0"/>
      <w:numFmt w:val="bullet"/>
      <w:lvlText w:val="•"/>
      <w:lvlJc w:val="left"/>
      <w:pPr>
        <w:ind w:left="5872" w:hanging="360"/>
      </w:pPr>
      <w:rPr/>
    </w:lvl>
    <w:lvl w:ilvl="7">
      <w:start w:val="0"/>
      <w:numFmt w:val="bullet"/>
      <w:lvlText w:val="•"/>
      <w:lvlJc w:val="left"/>
      <w:pPr>
        <w:ind w:left="6714" w:hanging="360"/>
      </w:pPr>
      <w:rPr/>
    </w:lvl>
    <w:lvl w:ilvl="8">
      <w:start w:val="0"/>
      <w:numFmt w:val="bullet"/>
      <w:lvlText w:val="•"/>
      <w:lvlJc w:val="left"/>
      <w:pPr>
        <w:ind w:left="7556" w:hanging="360"/>
      </w:pPr>
      <w:rPr/>
    </w:lvl>
  </w:abstractNum>
  <w:abstractNum w:abstractNumId="3">
    <w:lvl w:ilvl="0">
      <w:start w:val="0"/>
      <w:numFmt w:val="bullet"/>
      <w:lvlText w:val="λ"/>
      <w:lvlJc w:val="left"/>
      <w:pPr>
        <w:ind w:left="822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662" w:hanging="360"/>
      </w:pPr>
      <w:rPr/>
    </w:lvl>
    <w:lvl w:ilvl="2">
      <w:start w:val="0"/>
      <w:numFmt w:val="bullet"/>
      <w:lvlText w:val="•"/>
      <w:lvlJc w:val="left"/>
      <w:pPr>
        <w:ind w:left="2504" w:hanging="360"/>
      </w:pPr>
      <w:rPr/>
    </w:lvl>
    <w:lvl w:ilvl="3">
      <w:start w:val="0"/>
      <w:numFmt w:val="bullet"/>
      <w:lvlText w:val="•"/>
      <w:lvlJc w:val="left"/>
      <w:pPr>
        <w:ind w:left="3346" w:hanging="360"/>
      </w:pPr>
      <w:rPr/>
    </w:lvl>
    <w:lvl w:ilvl="4">
      <w:start w:val="0"/>
      <w:numFmt w:val="bullet"/>
      <w:lvlText w:val="•"/>
      <w:lvlJc w:val="left"/>
      <w:pPr>
        <w:ind w:left="4188" w:hanging="360"/>
      </w:pPr>
      <w:rPr/>
    </w:lvl>
    <w:lvl w:ilvl="5">
      <w:start w:val="0"/>
      <w:numFmt w:val="bullet"/>
      <w:lvlText w:val="•"/>
      <w:lvlJc w:val="left"/>
      <w:pPr>
        <w:ind w:left="5030" w:hanging="360"/>
      </w:pPr>
      <w:rPr/>
    </w:lvl>
    <w:lvl w:ilvl="6">
      <w:start w:val="0"/>
      <w:numFmt w:val="bullet"/>
      <w:lvlText w:val="•"/>
      <w:lvlJc w:val="left"/>
      <w:pPr>
        <w:ind w:left="5872" w:hanging="360"/>
      </w:pPr>
      <w:rPr/>
    </w:lvl>
    <w:lvl w:ilvl="7">
      <w:start w:val="0"/>
      <w:numFmt w:val="bullet"/>
      <w:lvlText w:val="•"/>
      <w:lvlJc w:val="left"/>
      <w:pPr>
        <w:ind w:left="6714" w:hanging="360"/>
      </w:pPr>
      <w:rPr/>
    </w:lvl>
    <w:lvl w:ilvl="8">
      <w:start w:val="0"/>
      <w:numFmt w:val="bullet"/>
      <w:lvlText w:val="•"/>
      <w:lvlJc w:val="left"/>
      <w:pPr>
        <w:ind w:left="7556" w:hanging="360"/>
      </w:pPr>
      <w:rPr/>
    </w:lvl>
  </w:abstractNum>
  <w:abstractNum w:abstractNumId="4">
    <w:lvl w:ilvl="0">
      <w:start w:val="0"/>
      <w:numFmt w:val="bullet"/>
      <w:lvlText w:val="λ"/>
      <w:lvlJc w:val="left"/>
      <w:pPr>
        <w:ind w:left="822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662" w:hanging="360"/>
      </w:pPr>
      <w:rPr/>
    </w:lvl>
    <w:lvl w:ilvl="2">
      <w:start w:val="0"/>
      <w:numFmt w:val="bullet"/>
      <w:lvlText w:val="•"/>
      <w:lvlJc w:val="left"/>
      <w:pPr>
        <w:ind w:left="2504" w:hanging="360"/>
      </w:pPr>
      <w:rPr/>
    </w:lvl>
    <w:lvl w:ilvl="3">
      <w:start w:val="0"/>
      <w:numFmt w:val="bullet"/>
      <w:lvlText w:val="•"/>
      <w:lvlJc w:val="left"/>
      <w:pPr>
        <w:ind w:left="3346" w:hanging="360"/>
      </w:pPr>
      <w:rPr/>
    </w:lvl>
    <w:lvl w:ilvl="4">
      <w:start w:val="0"/>
      <w:numFmt w:val="bullet"/>
      <w:lvlText w:val="•"/>
      <w:lvlJc w:val="left"/>
      <w:pPr>
        <w:ind w:left="4188" w:hanging="360"/>
      </w:pPr>
      <w:rPr/>
    </w:lvl>
    <w:lvl w:ilvl="5">
      <w:start w:val="0"/>
      <w:numFmt w:val="bullet"/>
      <w:lvlText w:val="•"/>
      <w:lvlJc w:val="left"/>
      <w:pPr>
        <w:ind w:left="5030" w:hanging="360"/>
      </w:pPr>
      <w:rPr/>
    </w:lvl>
    <w:lvl w:ilvl="6">
      <w:start w:val="0"/>
      <w:numFmt w:val="bullet"/>
      <w:lvlText w:val="•"/>
      <w:lvlJc w:val="left"/>
      <w:pPr>
        <w:ind w:left="5872" w:hanging="360"/>
      </w:pPr>
      <w:rPr/>
    </w:lvl>
    <w:lvl w:ilvl="7">
      <w:start w:val="0"/>
      <w:numFmt w:val="bullet"/>
      <w:lvlText w:val="•"/>
      <w:lvlJc w:val="left"/>
      <w:pPr>
        <w:ind w:left="6714" w:hanging="360"/>
      </w:pPr>
      <w:rPr/>
    </w:lvl>
    <w:lvl w:ilvl="8">
      <w:start w:val="0"/>
      <w:numFmt w:val="bullet"/>
      <w:lvlText w:val="•"/>
      <w:lvlJc w:val="left"/>
      <w:pPr>
        <w:ind w:left="7556" w:hanging="360"/>
      </w:pPr>
      <w:rPr/>
    </w:lvl>
  </w:abstractNum>
  <w:abstractNum w:abstractNumId="5">
    <w:lvl w:ilvl="0">
      <w:start w:val="0"/>
      <w:numFmt w:val="bullet"/>
      <w:lvlText w:val="□"/>
      <w:lvlJc w:val="left"/>
      <w:pPr>
        <w:ind w:left="277" w:hanging="176.00000000000003"/>
      </w:pPr>
      <w:rPr>
        <w:rFonts w:ascii="Liberation Sans" w:cs="Liberation Sans" w:eastAsia="Liberation Sans" w:hAnsi="Liberation Sans"/>
        <w:sz w:val="20"/>
        <w:szCs w:val="20"/>
      </w:rPr>
    </w:lvl>
    <w:lvl w:ilvl="1">
      <w:start w:val="0"/>
      <w:numFmt w:val="bullet"/>
      <w:lvlText w:val="•"/>
      <w:lvlJc w:val="left"/>
      <w:pPr>
        <w:ind w:left="1176" w:hanging="176"/>
      </w:pPr>
      <w:rPr/>
    </w:lvl>
    <w:lvl w:ilvl="2">
      <w:start w:val="0"/>
      <w:numFmt w:val="bullet"/>
      <w:lvlText w:val="•"/>
      <w:lvlJc w:val="left"/>
      <w:pPr>
        <w:ind w:left="2072" w:hanging="176"/>
      </w:pPr>
      <w:rPr/>
    </w:lvl>
    <w:lvl w:ilvl="3">
      <w:start w:val="0"/>
      <w:numFmt w:val="bullet"/>
      <w:lvlText w:val="•"/>
      <w:lvlJc w:val="left"/>
      <w:pPr>
        <w:ind w:left="2968" w:hanging="176"/>
      </w:pPr>
      <w:rPr/>
    </w:lvl>
    <w:lvl w:ilvl="4">
      <w:start w:val="0"/>
      <w:numFmt w:val="bullet"/>
      <w:lvlText w:val="•"/>
      <w:lvlJc w:val="left"/>
      <w:pPr>
        <w:ind w:left="3864" w:hanging="176.00000000000045"/>
      </w:pPr>
      <w:rPr/>
    </w:lvl>
    <w:lvl w:ilvl="5">
      <w:start w:val="0"/>
      <w:numFmt w:val="bullet"/>
      <w:lvlText w:val="•"/>
      <w:lvlJc w:val="left"/>
      <w:pPr>
        <w:ind w:left="4760" w:hanging="176"/>
      </w:pPr>
      <w:rPr/>
    </w:lvl>
    <w:lvl w:ilvl="6">
      <w:start w:val="0"/>
      <w:numFmt w:val="bullet"/>
      <w:lvlText w:val="•"/>
      <w:lvlJc w:val="left"/>
      <w:pPr>
        <w:ind w:left="5656" w:hanging="176"/>
      </w:pPr>
      <w:rPr/>
    </w:lvl>
    <w:lvl w:ilvl="7">
      <w:start w:val="0"/>
      <w:numFmt w:val="bullet"/>
      <w:lvlText w:val="•"/>
      <w:lvlJc w:val="left"/>
      <w:pPr>
        <w:ind w:left="6552" w:hanging="176"/>
      </w:pPr>
      <w:rPr/>
    </w:lvl>
    <w:lvl w:ilvl="8">
      <w:start w:val="0"/>
      <w:numFmt w:val="bullet"/>
      <w:lvlText w:val="•"/>
      <w:lvlJc w:val="left"/>
      <w:pPr>
        <w:ind w:left="7448" w:hanging="176.00000000000182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ans" w:cs="Liberation Sans" w:eastAsia="Liberation Sans" w:hAnsi="Liberation Sans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rFonts w:ascii="Liberation Sans" w:cs="Liberation Sans" w:eastAsia="Liberation Sans" w:hAnsi="Liberation Sans"/>
      <w:lang w:bidi="it-IT" w:eastAsia="it-IT"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ind w:left="822"/>
    </w:pPr>
    <w:rPr>
      <w:sz w:val="20"/>
      <w:szCs w:val="20"/>
    </w:rPr>
  </w:style>
  <w:style w:type="paragraph" w:styleId="Titolo11" w:customStyle="1">
    <w:name w:val="Titolo 11"/>
    <w:basedOn w:val="Normale"/>
    <w:uiPriority w:val="1"/>
    <w:qFormat w:val="1"/>
    <w:pPr>
      <w:ind w:left="3117"/>
      <w:jc w:val="center"/>
      <w:outlineLvl w:val="1"/>
    </w:pPr>
    <w:rPr>
      <w:b w:val="1"/>
      <w:bCs w:val="1"/>
      <w:sz w:val="20"/>
      <w:szCs w:val="20"/>
    </w:rPr>
  </w:style>
  <w:style w:type="paragraph" w:styleId="Paragrafoelenco">
    <w:name w:val="List Paragraph"/>
    <w:basedOn w:val="Normale"/>
    <w:uiPriority w:val="1"/>
    <w:qFormat w:val="1"/>
    <w:pPr>
      <w:ind w:left="822" w:hanging="360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E06DEA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06DEA"/>
    <w:rPr>
      <w:rFonts w:ascii="Liberation Sans" w:cs="Liberation Sans" w:eastAsia="Liberation Sans" w:hAnsi="Liberation Sans"/>
      <w:lang w:bidi="it-IT" w:eastAsia="it-IT"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E06DE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06DEA"/>
    <w:rPr>
      <w:rFonts w:ascii="Liberation Sans" w:cs="Liberation Sans" w:eastAsia="Liberation Sans" w:hAnsi="Liberation Sans"/>
      <w:lang w:bidi="it-IT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tocollo@cert.unifg.it" TargetMode="External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MtbEyx1bUE5+GU/fIMMkX0XJaw==">CgMxLjA4AHIhMVNPY0tjSndIQmpXY3BkbkZiNVhlTjZPT3RMSE5uQmg0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2023-01-24T10:38:00Z</dcterms:created>
  <dc:creator>m.sevi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