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3CEE200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supporto all’attività </w:t>
      </w:r>
      <w:r w:rsidR="007F3135" w:rsidRPr="007F3135">
        <w:rPr>
          <w:sz w:val="20"/>
          <w:szCs w:val="20"/>
        </w:rPr>
        <w:t>del gruppo di ricerca nell’ambito della WP 4 – Transizione ecologica, studio e sviluppo di comunità energetiche e valorizzazione delle agroenergie del progetto “Strumenti e metodologie per la sostenibilità economico finanziaria dei sistemi meridionali”</w:t>
      </w:r>
      <w:r w:rsidR="007F3135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7B4F" w14:textId="77777777" w:rsidR="004E5094" w:rsidRDefault="004E5094" w:rsidP="00E06DEA">
      <w:r>
        <w:separator/>
      </w:r>
    </w:p>
  </w:endnote>
  <w:endnote w:type="continuationSeparator" w:id="0">
    <w:p w14:paraId="4C07C174" w14:textId="77777777" w:rsidR="004E5094" w:rsidRDefault="004E5094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8F9E" w14:textId="77777777" w:rsidR="004E5094" w:rsidRDefault="004E5094" w:rsidP="00E06DEA">
      <w:r>
        <w:separator/>
      </w:r>
    </w:p>
  </w:footnote>
  <w:footnote w:type="continuationSeparator" w:id="0">
    <w:p w14:paraId="35BCB698" w14:textId="77777777" w:rsidR="004E5094" w:rsidRDefault="004E5094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A20369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6</cp:revision>
  <dcterms:created xsi:type="dcterms:W3CDTF">2023-01-24T10:38:00Z</dcterms:created>
  <dcterms:modified xsi:type="dcterms:W3CDTF">2024-02-01T10:38:00Z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