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8469B" w:rsidRPr="00A8469B">
        <w:rPr>
          <w:rFonts w:cs="Arial"/>
          <w:sz w:val="18"/>
          <w:szCs w:val="18"/>
        </w:rPr>
        <w:t>per titoli e colloquio, finalizzata all’attribuzione di un contratto di lavoro autonomo, della durata di venti giorni, per svolgere attività di ricerca per il censimento dei Beni Culturali abbandonati e non utilizzati delle province di Foggia e BAT, sopralluoghi nei luoghi dei beni individuati e redazione di documentazione fotografica, nell’ambito del progetto dal titolo “Censimento dei Beni Culturali abbandonati e non utilizzati delle province di Foggia e BAT”</w:t>
      </w:r>
      <w:bookmarkStart w:id="0" w:name="_GoBack"/>
      <w:bookmarkEnd w:id="0"/>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9B"/>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4753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5</cp:revision>
  <cp:lastPrinted>2013-06-07T09:03:00Z</cp:lastPrinted>
  <dcterms:created xsi:type="dcterms:W3CDTF">2021-11-02T10:39:00Z</dcterms:created>
  <dcterms:modified xsi:type="dcterms:W3CDTF">2022-11-30T11:02:00Z</dcterms:modified>
</cp:coreProperties>
</file>