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per titoli e colloquio, per la stipula di un contratto di prestazione di lavoro autonomo per le attività di Tutorato nell’ambito del Master di I Livello/Corso di Perfezionamento ed Aggiornamento Professionale in “Organizzazione e Gestione delle Istituzioni Scolastiche in contesti multiculturali” </w:t>
      </w:r>
      <w:r w:rsidR="004B2D2A" w:rsidRPr="004B2D2A">
        <w:rPr>
          <w:rFonts w:cs="Arial"/>
          <w:sz w:val="18"/>
          <w:szCs w:val="18"/>
          <w:lang w:bidi="it-IT"/>
        </w:rPr>
        <w:t xml:space="preserve">(PROG-740 - Fondo Asilo Migrazione e Integrazione), </w:t>
      </w:r>
      <w:proofErr w:type="spellStart"/>
      <w:r w:rsidR="004B2D2A" w:rsidRPr="004B2D2A">
        <w:rPr>
          <w:rFonts w:cs="Arial"/>
          <w:sz w:val="18"/>
          <w:szCs w:val="18"/>
          <w:lang w:bidi="it-IT"/>
        </w:rPr>
        <w:t>a.a</w:t>
      </w:r>
      <w:proofErr w:type="spellEnd"/>
      <w:r w:rsidR="004B2D2A" w:rsidRPr="004B2D2A">
        <w:rPr>
          <w:rFonts w:cs="Arial"/>
          <w:sz w:val="18"/>
          <w:szCs w:val="18"/>
          <w:lang w:bidi="it-IT"/>
        </w:rPr>
        <w:t>. 2020/2021, attivato presso i</w:t>
      </w:r>
      <w:r w:rsidR="004B2D2A" w:rsidRPr="004B2D2A">
        <w:rPr>
          <w:rFonts w:cs="Arial"/>
          <w:sz w:val="18"/>
          <w:szCs w:val="18"/>
        </w:rPr>
        <w:t>l Dipartimento di Studi Umanistici - Università di Foggia</w:t>
      </w:r>
      <w:r w:rsidR="00095768">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bookmarkStart w:id="0" w:name="_GoBack"/>
      <w:bookmarkEnd w:id="0"/>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ernhardTango BT">
    <w:altName w:val="Cambria"/>
    <w:panose1 w:val="00000000000000000000"/>
    <w:charset w:val="00"/>
    <w:family w:val="script"/>
    <w:notTrueType/>
    <w:pitch w:val="variable"/>
    <w:sig w:usb0="00000003" w:usb1="00000000" w:usb2="00000000" w:usb3="00000000" w:csb0="00000001" w:csb1="00000000"/>
  </w:font>
  <w:font w:name="English111 Adagio BT">
    <w:altName w:val="Mistral"/>
    <w:charset w:val="00"/>
    <w:family w:val="script"/>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2A" w:rsidRPr="004B2D2A" w:rsidRDefault="004B2D2A" w:rsidP="004B2D2A">
    <w:pPr>
      <w:tabs>
        <w:tab w:val="center" w:pos="4819"/>
        <w:tab w:val="left" w:pos="5103"/>
        <w:tab w:val="left" w:pos="7371"/>
        <w:tab w:val="right" w:pos="9638"/>
      </w:tabs>
      <w:suppressAutoHyphens/>
      <w:spacing w:line="240" w:lineRule="auto"/>
      <w:jc w:val="left"/>
      <w:rPr>
        <w:rFonts w:eastAsia="Calibri" w:cs="Arial"/>
        <w:color w:val="auto"/>
        <w:sz w:val="16"/>
        <w:szCs w:val="16"/>
        <w:lang w:eastAsia="ar-SA"/>
      </w:rPr>
    </w:pPr>
  </w:p>
  <w:tbl>
    <w:tblPr>
      <w:tblpPr w:leftFromText="141" w:rightFromText="141" w:vertAnchor="page" w:horzAnchor="margin" w:tblpXSpec="center" w:tblpY="927"/>
      <w:tblW w:w="10854" w:type="dxa"/>
      <w:tblLayout w:type="fixed"/>
      <w:tblLook w:val="04A0" w:firstRow="1" w:lastRow="0" w:firstColumn="1" w:lastColumn="0" w:noHBand="0" w:noVBand="1"/>
    </w:tblPr>
    <w:tblGrid>
      <w:gridCol w:w="3317"/>
      <w:gridCol w:w="3768"/>
      <w:gridCol w:w="3769"/>
    </w:tblGrid>
    <w:tr w:rsidR="004B2D2A" w:rsidRPr="004B2D2A" w:rsidTr="00B21F6D">
      <w:trPr>
        <w:trHeight w:val="1369"/>
      </w:trPr>
      <w:tc>
        <w:tcPr>
          <w:tcW w:w="3317" w:type="dxa"/>
          <w:hideMark/>
        </w:tcPr>
        <w:p w:rsidR="004B2D2A" w:rsidRPr="004B2D2A" w:rsidRDefault="004B2D2A" w:rsidP="004B2D2A">
          <w:pPr>
            <w:tabs>
              <w:tab w:val="center" w:pos="1718"/>
              <w:tab w:val="left" w:pos="9923"/>
            </w:tabs>
            <w:suppressAutoHyphens/>
            <w:spacing w:after="200" w:line="276" w:lineRule="auto"/>
            <w:jc w:val="center"/>
            <w:rPr>
              <w:rFonts w:eastAsia="Calibri" w:cs="Arial"/>
              <w:color w:val="auto"/>
              <w:sz w:val="23"/>
              <w:szCs w:val="22"/>
              <w:lang w:eastAsia="ar-SA"/>
            </w:rPr>
          </w:pPr>
          <w:r w:rsidRPr="004B2D2A">
            <w:rPr>
              <w:rFonts w:eastAsia="Calibri" w:cs="Arial"/>
              <w:noProof/>
              <w:color w:val="auto"/>
              <w:szCs w:val="22"/>
            </w:rPr>
            <mc:AlternateContent>
              <mc:Choice Requires="wps">
                <w:drawing>
                  <wp:anchor distT="0" distB="0" distL="114300" distR="114300" simplePos="0" relativeHeight="251664896" behindDoc="0" locked="0" layoutInCell="1" allowOverlap="1">
                    <wp:simplePos x="0" y="0"/>
                    <wp:positionH relativeFrom="column">
                      <wp:posOffset>324485</wp:posOffset>
                    </wp:positionH>
                    <wp:positionV relativeFrom="paragraph">
                      <wp:posOffset>857885</wp:posOffset>
                    </wp:positionV>
                    <wp:extent cx="1323975" cy="388620"/>
                    <wp:effectExtent l="0" t="0" r="9525" b="1143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black">
                            <a:xfrm>
                              <a:off x="0" y="0"/>
                              <a:ext cx="1323975" cy="388620"/>
                            </a:xfrm>
                            <a:prstGeom prst="rect">
                              <a:avLst/>
                            </a:prstGeom>
                            <a:noFill/>
                            <a:ln w="9525" algn="ctr">
                              <a:noFill/>
                              <a:miter lim="800000"/>
                              <a:headEnd/>
                              <a:tailEnd/>
                            </a:ln>
                          </wps:spPr>
                          <wps:txbx>
                            <w:txbxContent>
                              <w:p w:rsidR="004B2D2A" w:rsidRPr="00277B50" w:rsidRDefault="004B2D2A" w:rsidP="004B2D2A">
                                <w:pPr>
                                  <w:kinsoku w:val="0"/>
                                  <w:spacing w:line="204" w:lineRule="auto"/>
                                  <w:jc w:val="center"/>
                                  <w:rPr>
                                    <w:rFonts w:ascii="Palatino Linotype" w:hAnsi="Palatino Linotype"/>
                                    <w:b/>
                                    <w:sz w:val="16"/>
                                    <w:szCs w:val="16"/>
                                  </w:rPr>
                                </w:pPr>
                                <w:r w:rsidRPr="00277B50">
                                  <w:rPr>
                                    <w:rFonts w:ascii="Palatino Linotype" w:hAnsi="Palatino Linotype"/>
                                    <w:b/>
                                    <w:sz w:val="16"/>
                                    <w:szCs w:val="16"/>
                                  </w:rPr>
                                  <w:t>Progetto co-finanziato</w:t>
                                </w:r>
                              </w:p>
                              <w:p w:rsidR="004B2D2A" w:rsidRPr="00277B50" w:rsidRDefault="004B2D2A" w:rsidP="004B2D2A">
                                <w:pPr>
                                  <w:kinsoku w:val="0"/>
                                  <w:spacing w:line="204" w:lineRule="auto"/>
                                  <w:jc w:val="center"/>
                                  <w:rPr>
                                    <w:b/>
                                    <w:sz w:val="16"/>
                                    <w:szCs w:val="16"/>
                                  </w:rPr>
                                </w:pPr>
                                <w:r w:rsidRPr="00277B50">
                                  <w:rPr>
                                    <w:rFonts w:ascii="Palatino Linotype" w:hAnsi="Palatino Linotype"/>
                                    <w:b/>
                                    <w:sz w:val="16"/>
                                    <w:szCs w:val="16"/>
                                  </w:rPr>
                                  <w:t>dall’Unione Europea</w:t>
                                </w:r>
                              </w:p>
                              <w:p w:rsidR="004B2D2A" w:rsidRDefault="004B2D2A" w:rsidP="004B2D2A">
                                <w:pPr>
                                  <w:jc w:val="center"/>
                                </w:pPr>
                              </w:p>
                            </w:txbxContent>
                          </wps:txbx>
                          <wps:bodyPr vert="horz" wrap="square" lIns="0" tIns="0" rIns="0" bIns="0" numCol="1" anchor="b"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8" o:spid="_x0000_s1026" type="#_x0000_t202" style="position:absolute;left:0;text-align:left;margin-left:25.55pt;margin-top:67.55pt;width:104.25pt;height:30.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bwmode="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" filled="f" stroked="f">
                    <v:textbox inset="0,0,0,0">
                      <w:txbxContent>
                        <w:p w:rsidR="004B2D2A" w:rsidRPr="00277B50" w:rsidRDefault="004B2D2A" w:rsidP="004B2D2A">
                          <w:pPr>
                            <w:kinsoku w:val="0"/>
                            <w:spacing w:line="204" w:lineRule="auto"/>
                            <w:jc w:val="center"/>
                            <w:rPr>
                              <w:rFonts w:ascii="Palatino Linotype" w:hAnsi="Palatino Linotype"/>
                              <w:b/>
                              <w:sz w:val="16"/>
                              <w:szCs w:val="16"/>
                            </w:rPr>
                          </w:pPr>
                          <w:r w:rsidRPr="00277B50">
                            <w:rPr>
                              <w:rFonts w:ascii="Palatino Linotype" w:hAnsi="Palatino Linotype"/>
                              <w:b/>
                              <w:sz w:val="16"/>
                              <w:szCs w:val="16"/>
                            </w:rPr>
                            <w:t>Progetto co-finanziato</w:t>
                          </w:r>
                        </w:p>
                        <w:p w:rsidR="004B2D2A" w:rsidRPr="00277B50" w:rsidRDefault="004B2D2A" w:rsidP="004B2D2A">
                          <w:pPr>
                            <w:kinsoku w:val="0"/>
                            <w:spacing w:line="204" w:lineRule="auto"/>
                            <w:jc w:val="center"/>
                            <w:rPr>
                              <w:b/>
                              <w:sz w:val="16"/>
                              <w:szCs w:val="16"/>
                            </w:rPr>
                          </w:pPr>
                          <w:r w:rsidRPr="00277B50">
                            <w:rPr>
                              <w:rFonts w:ascii="Palatino Linotype" w:hAnsi="Palatino Linotype"/>
                              <w:b/>
                              <w:sz w:val="16"/>
                              <w:szCs w:val="16"/>
                            </w:rPr>
                            <w:t>dall’Unione Europea</w:t>
                          </w:r>
                        </w:p>
                        <w:p w:rsidR="004B2D2A" w:rsidRDefault="004B2D2A" w:rsidP="004B2D2A">
                          <w:pPr>
                            <w:jc w:val="center"/>
                          </w:pPr>
                        </w:p>
                      </w:txbxContent>
                    </v:textbox>
                  </v:shape>
                </w:pict>
              </mc:Fallback>
            </mc:AlternateContent>
          </w:r>
          <w:r w:rsidRPr="004B2D2A">
            <w:rPr>
              <w:rFonts w:eastAsia="Calibri" w:cs="Arial"/>
              <w:noProof/>
              <w:color w:val="auto"/>
              <w:sz w:val="23"/>
              <w:szCs w:val="22"/>
            </w:rPr>
            <w:drawing>
              <wp:inline distT="0" distB="0" distL="0" distR="0">
                <wp:extent cx="1127760" cy="762000"/>
                <wp:effectExtent l="0" t="0" r="0" b="0"/>
                <wp:docPr id="17" name="Immagine 17" descr="C:\Users\Santacroce\Downloads\flag_yellow_ep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5" descr="C:\Users\Santacroce\Downloads\flag_yellow_ep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762000"/>
                        </a:xfrm>
                        <a:prstGeom prst="rect">
                          <a:avLst/>
                        </a:prstGeom>
                        <a:noFill/>
                        <a:ln>
                          <a:noFill/>
                        </a:ln>
                      </pic:spPr>
                    </pic:pic>
                  </a:graphicData>
                </a:graphic>
              </wp:inline>
            </w:drawing>
          </w:r>
        </w:p>
        <w:p w:rsidR="004B2D2A" w:rsidRPr="004B2D2A" w:rsidRDefault="004B2D2A" w:rsidP="004B2D2A">
          <w:pPr>
            <w:suppressAutoHyphens/>
            <w:spacing w:after="200" w:line="276" w:lineRule="auto"/>
            <w:jc w:val="left"/>
            <w:rPr>
              <w:rFonts w:eastAsia="Calibri" w:cs="Arial"/>
              <w:color w:val="auto"/>
              <w:sz w:val="23"/>
              <w:szCs w:val="22"/>
              <w:lang w:eastAsia="ar-SA"/>
            </w:rPr>
          </w:pPr>
        </w:p>
      </w:tc>
      <w:tc>
        <w:tcPr>
          <w:tcW w:w="3768" w:type="dxa"/>
          <w:hideMark/>
        </w:tcPr>
        <w:p w:rsidR="004B2D2A" w:rsidRPr="004B2D2A" w:rsidRDefault="004B2D2A" w:rsidP="004B2D2A">
          <w:pPr>
            <w:tabs>
              <w:tab w:val="left" w:pos="990"/>
              <w:tab w:val="center" w:pos="1947"/>
              <w:tab w:val="left" w:pos="3895"/>
            </w:tabs>
            <w:suppressAutoHyphens/>
            <w:spacing w:after="160" w:line="256" w:lineRule="auto"/>
            <w:jc w:val="center"/>
            <w:rPr>
              <w:rFonts w:ascii="BernhardTango BT" w:eastAsia="Calibri" w:hAnsi="BernhardTango BT" w:cs="Arial"/>
              <w:b/>
              <w:i/>
              <w:color w:val="auto"/>
              <w:sz w:val="32"/>
              <w:szCs w:val="22"/>
            </w:rPr>
          </w:pPr>
          <w:r w:rsidRPr="004B2D2A">
            <w:rPr>
              <w:rFonts w:ascii="BernhardTango BT" w:eastAsia="Calibri" w:hAnsi="BernhardTango BT" w:cs="Arial"/>
              <w:b/>
              <w:i/>
              <w:noProof/>
              <w:color w:val="auto"/>
              <w:sz w:val="32"/>
              <w:szCs w:val="22"/>
            </w:rPr>
            <w:drawing>
              <wp:inline distT="0" distB="0" distL="0" distR="0">
                <wp:extent cx="670560" cy="74676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746760"/>
                        </a:xfrm>
                        <a:prstGeom prst="rect">
                          <a:avLst/>
                        </a:prstGeom>
                        <a:noFill/>
                        <a:ln>
                          <a:noFill/>
                        </a:ln>
                      </pic:spPr>
                    </pic:pic>
                  </a:graphicData>
                </a:graphic>
              </wp:inline>
            </w:drawing>
          </w:r>
        </w:p>
        <w:p w:rsidR="004B2D2A" w:rsidRPr="004B2D2A" w:rsidRDefault="004B2D2A" w:rsidP="004B2D2A">
          <w:pPr>
            <w:tabs>
              <w:tab w:val="left" w:pos="9923"/>
            </w:tabs>
            <w:suppressAutoHyphens/>
            <w:spacing w:after="200" w:line="276" w:lineRule="auto"/>
            <w:jc w:val="center"/>
            <w:rPr>
              <w:rFonts w:ascii="BernhardTango BT" w:eastAsia="Calibri" w:hAnsi="BernhardTango BT" w:cs="Arial"/>
              <w:b/>
              <w:i/>
              <w:color w:val="auto"/>
              <w:sz w:val="28"/>
              <w:szCs w:val="28"/>
              <w:lang w:eastAsia="ar-SA"/>
            </w:rPr>
          </w:pPr>
          <w:r w:rsidRPr="004B2D2A">
            <w:rPr>
              <w:rFonts w:ascii="English111 Adagio BT" w:eastAsia="Calibri" w:hAnsi="English111 Adagio BT" w:cs="English111 Adagio BT"/>
              <w:i/>
              <w:color w:val="auto"/>
              <w:sz w:val="28"/>
              <w:szCs w:val="28"/>
            </w:rPr>
            <w:t>Ministero dell’istruzione</w:t>
          </w:r>
        </w:p>
      </w:tc>
      <w:tc>
        <w:tcPr>
          <w:tcW w:w="3768" w:type="dxa"/>
        </w:tcPr>
        <w:p w:rsidR="004B2D2A" w:rsidRPr="004B2D2A" w:rsidRDefault="004B2D2A" w:rsidP="004B2D2A">
          <w:pPr>
            <w:tabs>
              <w:tab w:val="left" w:pos="9923"/>
            </w:tabs>
            <w:suppressAutoHyphens/>
            <w:spacing w:after="200" w:line="276" w:lineRule="auto"/>
            <w:jc w:val="center"/>
            <w:rPr>
              <w:rFonts w:eastAsia="Calibri" w:cs="Arial"/>
              <w:noProof/>
              <w:color w:val="auto"/>
              <w:sz w:val="23"/>
              <w:szCs w:val="22"/>
              <w:lang w:eastAsia="ar-SA"/>
            </w:rPr>
          </w:pPr>
          <w:r w:rsidRPr="004B2D2A">
            <w:rPr>
              <w:rFonts w:eastAsia="Calibri" w:cs="Arial"/>
              <w:noProof/>
              <w:color w:val="auto"/>
              <w:sz w:val="23"/>
              <w:szCs w:val="22"/>
            </w:rPr>
            <w:drawing>
              <wp:inline distT="0" distB="0" distL="0" distR="0">
                <wp:extent cx="2377440" cy="990600"/>
                <wp:effectExtent l="0" t="0" r="3810" b="0"/>
                <wp:docPr id="15" name="Immagine 15" descr="E:\10,03,2020, dsktop\logo_ministero int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10,03,2020, dsktop\logo_ministero intern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7440" cy="990600"/>
                        </a:xfrm>
                        <a:prstGeom prst="rect">
                          <a:avLst/>
                        </a:prstGeom>
                        <a:noFill/>
                        <a:ln>
                          <a:noFill/>
                        </a:ln>
                      </pic:spPr>
                    </pic:pic>
                  </a:graphicData>
                </a:graphic>
              </wp:inline>
            </w:drawing>
          </w:r>
        </w:p>
      </w:tc>
    </w:tr>
    <w:tr w:rsidR="004B2D2A" w:rsidRPr="004B2D2A" w:rsidTr="00B21F6D">
      <w:trPr>
        <w:trHeight w:val="568"/>
      </w:trPr>
      <w:tc>
        <w:tcPr>
          <w:tcW w:w="10854" w:type="dxa"/>
          <w:gridSpan w:val="3"/>
        </w:tcPr>
        <w:p w:rsidR="004B2D2A" w:rsidRPr="004B2D2A" w:rsidRDefault="004B2D2A" w:rsidP="004B2D2A">
          <w:pPr>
            <w:tabs>
              <w:tab w:val="left" w:pos="9923"/>
            </w:tabs>
            <w:suppressAutoHyphens/>
            <w:spacing w:after="160" w:line="256" w:lineRule="auto"/>
            <w:jc w:val="center"/>
            <w:rPr>
              <w:rFonts w:ascii="Arial Narrow" w:eastAsia="Calibri" w:hAnsi="Arial Narrow" w:cs="Arial"/>
              <w:b/>
              <w:bCs/>
              <w:color w:val="323E4F"/>
              <w:szCs w:val="22"/>
              <w:lang w:eastAsia="ar-SA"/>
            </w:rPr>
          </w:pPr>
          <w:r w:rsidRPr="004B2D2A">
            <w:rPr>
              <w:rFonts w:ascii="Arial Narrow" w:eastAsia="Calibri" w:hAnsi="Arial Narrow" w:cs="Arial"/>
              <w:b/>
              <w:bCs/>
              <w:color w:val="323E4F"/>
              <w:szCs w:val="22"/>
              <w:lang w:eastAsia="ar-SA"/>
            </w:rPr>
            <w:t>FONDO ASILO, MIGRAZIONE E INTEGRAZIONE 2014 – 2020</w:t>
          </w:r>
        </w:p>
        <w:p w:rsidR="004B2D2A" w:rsidRPr="004B2D2A" w:rsidRDefault="004B2D2A" w:rsidP="004B2D2A">
          <w:pPr>
            <w:tabs>
              <w:tab w:val="left" w:pos="9923"/>
            </w:tabs>
            <w:suppressAutoHyphens/>
            <w:spacing w:after="160" w:line="256" w:lineRule="auto"/>
            <w:jc w:val="center"/>
            <w:rPr>
              <w:rFonts w:ascii="Arial Narrow" w:eastAsia="Calibri" w:hAnsi="Arial Narrow" w:cs="Arial"/>
              <w:b/>
              <w:bCs/>
              <w:color w:val="323E4F"/>
              <w:sz w:val="20"/>
              <w:lang w:eastAsia="ar-SA"/>
            </w:rPr>
          </w:pPr>
          <w:r w:rsidRPr="004B2D2A">
            <w:rPr>
              <w:rFonts w:ascii="Arial Narrow" w:eastAsia="Calibri" w:hAnsi="Arial Narrow" w:cs="Arial"/>
              <w:b/>
              <w:bCs/>
              <w:color w:val="323E4F"/>
              <w:sz w:val="20"/>
              <w:lang w:eastAsia="ar-SA"/>
            </w:rPr>
            <w:t xml:space="preserve">Obiettivo specifico 2 Integrazione/Migrazione legale – Obiettivo Nazionale 3 </w:t>
          </w:r>
          <w:proofErr w:type="spellStart"/>
          <w:r w:rsidRPr="004B2D2A">
            <w:rPr>
              <w:rFonts w:ascii="Arial Narrow" w:eastAsia="Calibri" w:hAnsi="Arial Narrow" w:cs="Arial"/>
              <w:b/>
              <w:bCs/>
              <w:color w:val="323E4F"/>
              <w:sz w:val="20"/>
              <w:lang w:eastAsia="ar-SA"/>
            </w:rPr>
            <w:t>Capacity</w:t>
          </w:r>
          <w:proofErr w:type="spellEnd"/>
          <w:r w:rsidRPr="004B2D2A">
            <w:rPr>
              <w:rFonts w:ascii="Arial Narrow" w:eastAsia="Calibri" w:hAnsi="Arial Narrow" w:cs="Arial"/>
              <w:b/>
              <w:bCs/>
              <w:color w:val="323E4F"/>
              <w:sz w:val="20"/>
              <w:lang w:eastAsia="ar-SA"/>
            </w:rPr>
            <w:t xml:space="preserve"> building</w:t>
          </w:r>
        </w:p>
        <w:p w:rsidR="004B2D2A" w:rsidRPr="004B2D2A" w:rsidRDefault="004B2D2A" w:rsidP="004B2D2A">
          <w:pPr>
            <w:tabs>
              <w:tab w:val="left" w:pos="9923"/>
            </w:tabs>
            <w:suppressAutoHyphens/>
            <w:spacing w:after="160" w:line="256" w:lineRule="auto"/>
            <w:jc w:val="center"/>
            <w:rPr>
              <w:rFonts w:ascii="Arial Narrow" w:eastAsia="Calibri" w:hAnsi="Arial Narrow" w:cs="Arial"/>
              <w:b/>
              <w:bCs/>
              <w:color w:val="323E4F"/>
              <w:sz w:val="20"/>
              <w:lang w:eastAsia="ar-SA"/>
            </w:rPr>
          </w:pPr>
          <w:r w:rsidRPr="004B2D2A">
            <w:rPr>
              <w:rFonts w:ascii="Arial Narrow" w:eastAsia="Calibri" w:hAnsi="Arial Narrow" w:cs="Arial"/>
              <w:b/>
              <w:bCs/>
              <w:color w:val="323E4F"/>
              <w:sz w:val="20"/>
              <w:lang w:eastAsia="ar-SA"/>
            </w:rPr>
            <w:t>PROG-740 “Piano pluriennale di formazione per dirigenti, insegnanti e personale ATA di scuole ad alta incidenza di alunni stranieri”</w:t>
          </w:r>
        </w:p>
        <w:p w:rsidR="004B2D2A" w:rsidRPr="004B2D2A" w:rsidRDefault="004B2D2A" w:rsidP="004B2D2A">
          <w:pPr>
            <w:tabs>
              <w:tab w:val="left" w:pos="9923"/>
            </w:tabs>
            <w:suppressAutoHyphens/>
            <w:spacing w:after="160" w:line="256" w:lineRule="auto"/>
            <w:jc w:val="center"/>
            <w:rPr>
              <w:rFonts w:ascii="Arial Narrow" w:eastAsia="Calibri" w:hAnsi="Arial Narrow" w:cs="Arial"/>
              <w:b/>
              <w:bCs/>
              <w:color w:val="323E4F"/>
              <w:sz w:val="20"/>
              <w:lang w:eastAsia="ar-SA"/>
            </w:rPr>
          </w:pPr>
          <w:r w:rsidRPr="004B2D2A">
            <w:rPr>
              <w:rFonts w:ascii="Times New Roman" w:hAnsi="Times New Roman"/>
              <w:noProof/>
              <w:color w:val="auto"/>
              <w:sz w:val="24"/>
              <w:szCs w:val="24"/>
            </w:rPr>
            <w:drawing>
              <wp:inline distT="0" distB="0" distL="0" distR="0">
                <wp:extent cx="3116580" cy="731520"/>
                <wp:effectExtent l="0" t="0" r="762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6580" cy="731520"/>
                        </a:xfrm>
                        <a:prstGeom prst="rect">
                          <a:avLst/>
                        </a:prstGeom>
                        <a:noFill/>
                        <a:ln>
                          <a:noFill/>
                        </a:ln>
                      </pic:spPr>
                    </pic:pic>
                  </a:graphicData>
                </a:graphic>
              </wp:inline>
            </w:drawing>
          </w:r>
        </w:p>
        <w:p w:rsidR="004B2D2A" w:rsidRPr="004B2D2A" w:rsidRDefault="004B2D2A" w:rsidP="004B2D2A">
          <w:pPr>
            <w:tabs>
              <w:tab w:val="center" w:pos="4819"/>
              <w:tab w:val="right" w:pos="9638"/>
            </w:tabs>
            <w:spacing w:line="240" w:lineRule="auto"/>
            <w:jc w:val="center"/>
            <w:rPr>
              <w:rFonts w:ascii="Calibri" w:eastAsia="Calibri" w:hAnsi="Calibri"/>
              <w:color w:val="auto"/>
              <w:szCs w:val="22"/>
              <w:lang w:eastAsia="en-US"/>
            </w:rPr>
          </w:pPr>
          <w:r w:rsidRPr="004B2D2A">
            <w:rPr>
              <w:rFonts w:ascii="Calibri" w:eastAsia="Calibri" w:hAnsi="Calibri"/>
              <w:color w:val="auto"/>
              <w:szCs w:val="22"/>
              <w:lang w:eastAsia="en-US"/>
            </w:rPr>
            <w:t>Dipartimento di Studi Umanistici. Lettere,</w:t>
          </w:r>
        </w:p>
        <w:p w:rsidR="004B2D2A" w:rsidRPr="004B2D2A" w:rsidRDefault="004B2D2A" w:rsidP="004B2D2A">
          <w:pPr>
            <w:tabs>
              <w:tab w:val="center" w:pos="4819"/>
              <w:tab w:val="right" w:pos="9638"/>
            </w:tabs>
            <w:spacing w:line="240" w:lineRule="auto"/>
            <w:jc w:val="center"/>
            <w:rPr>
              <w:rFonts w:ascii="Calibri" w:eastAsia="Calibri" w:hAnsi="Calibri"/>
              <w:color w:val="auto"/>
              <w:szCs w:val="22"/>
              <w:lang w:eastAsia="en-US"/>
            </w:rPr>
          </w:pPr>
          <w:r w:rsidRPr="004B2D2A">
            <w:rPr>
              <w:rFonts w:ascii="Calibri" w:eastAsia="Calibri" w:hAnsi="Calibri"/>
              <w:color w:val="auto"/>
              <w:szCs w:val="22"/>
              <w:lang w:eastAsia="en-US"/>
            </w:rPr>
            <w:t>Beni Culturali, Scienze della Formazione</w:t>
          </w:r>
        </w:p>
        <w:p w:rsidR="004B2D2A" w:rsidRPr="004B2D2A" w:rsidRDefault="004B2D2A" w:rsidP="004B2D2A">
          <w:pPr>
            <w:tabs>
              <w:tab w:val="left" w:pos="9923"/>
            </w:tabs>
            <w:suppressAutoHyphens/>
            <w:spacing w:after="160" w:line="256" w:lineRule="auto"/>
            <w:jc w:val="center"/>
            <w:rPr>
              <w:rFonts w:ascii="Arial Narrow" w:eastAsia="Calibri" w:hAnsi="Arial Narrow" w:cs="Arial"/>
              <w:b/>
              <w:bCs/>
              <w:color w:val="323E4F"/>
              <w:sz w:val="20"/>
              <w:lang w:eastAsia="ar-SA"/>
            </w:rPr>
          </w:pPr>
        </w:p>
      </w:tc>
    </w:tr>
  </w:tbl>
  <w:p w:rsidR="00C10F42" w:rsidRDefault="00005933" w:rsidP="007A5952">
    <w:pPr>
      <w:pStyle w:val="Intestazione"/>
      <w:tabs>
        <w:tab w:val="left" w:pos="5812"/>
      </w:tabs>
    </w:pP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14:docId w14:val="44221119"/>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4734</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Vito RUBERTO</cp:lastModifiedBy>
  <cp:revision>2</cp:revision>
  <cp:lastPrinted>2013-06-07T09:03:00Z</cp:lastPrinted>
  <dcterms:created xsi:type="dcterms:W3CDTF">2021-11-02T10:39:00Z</dcterms:created>
  <dcterms:modified xsi:type="dcterms:W3CDTF">2021-11-02T10:39:00Z</dcterms:modified>
</cp:coreProperties>
</file>