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4116E486"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C54A1B">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nell’ambito del pacchetto di attività dell’Osservatorio Epidemiologico Regionale</w:t>
      </w:r>
      <w:r w:rsidR="003C1160">
        <w:rPr>
          <w:rFonts w:cs="Arial"/>
          <w:sz w:val="18"/>
          <w:szCs w:val="18"/>
        </w:rPr>
        <w:t xml:space="preserve"> – Annualità 202</w:t>
      </w:r>
      <w:r w:rsidR="00122C63">
        <w:rPr>
          <w:rFonts w:cs="Arial"/>
          <w:sz w:val="18"/>
          <w:szCs w:val="18"/>
        </w:rPr>
        <w:t>1</w:t>
      </w:r>
      <w:r w:rsidR="003C1160">
        <w:rPr>
          <w:rFonts w:cs="Arial"/>
          <w:sz w:val="18"/>
          <w:szCs w:val="18"/>
        </w:rPr>
        <w:t>,</w:t>
      </w:r>
      <w:r w:rsidR="00C54A1B" w:rsidRPr="00C54A1B">
        <w:rPr>
          <w:rFonts w:cs="Arial"/>
          <w:sz w:val="18"/>
          <w:szCs w:val="18"/>
        </w:rPr>
        <w:t xml:space="preserve"> a diretta responsabilità del Settore di Igiene dell’Università di Foggia, </w:t>
      </w:r>
      <w:r w:rsidR="00122C63">
        <w:rPr>
          <w:rFonts w:cs="Arial"/>
          <w:sz w:val="18"/>
          <w:szCs w:val="18"/>
        </w:rPr>
        <w:t>delle seguenti attività:</w:t>
      </w:r>
      <w:r w:rsidR="00C54A1B" w:rsidRPr="00C54A1B">
        <w:rPr>
          <w:rFonts w:cs="Arial"/>
          <w:bCs/>
          <w:iCs/>
          <w:sz w:val="18"/>
          <w:szCs w:val="18"/>
        </w:rPr>
        <w:t xml:space="preserve"> </w:t>
      </w:r>
      <w:bookmarkStart w:id="3" w:name="_Hlk82769954"/>
      <w:bookmarkStart w:id="4" w:name="_Hlk82769561"/>
      <w:bookmarkEnd w:id="2"/>
      <w:bookmarkEnd w:id="0"/>
      <w:r w:rsidR="00F50A3F" w:rsidRPr="00F50A3F">
        <w:rPr>
          <w:rFonts w:cs="Arial"/>
          <w:bCs/>
          <w:i/>
          <w:iCs/>
          <w:sz w:val="18"/>
          <w:szCs w:val="18"/>
        </w:rPr>
        <w:t>“</w:t>
      </w:r>
      <w:r w:rsidR="009D66C5" w:rsidRPr="009D66C5">
        <w:rPr>
          <w:rFonts w:cs="Arial"/>
          <w:bCs/>
          <w:i/>
          <w:iCs/>
          <w:sz w:val="18"/>
          <w:szCs w:val="18"/>
        </w:rPr>
        <w:t xml:space="preserve">A.7 - Focus sulla valutazione dell’efficacia di campo e dell’impatto dei programmi di vaccinazione MenACYW135 e </w:t>
      </w:r>
      <w:proofErr w:type="spellStart"/>
      <w:r w:rsidR="009D66C5" w:rsidRPr="009D66C5">
        <w:rPr>
          <w:rFonts w:cs="Arial"/>
          <w:bCs/>
          <w:i/>
          <w:iCs/>
          <w:sz w:val="18"/>
          <w:szCs w:val="18"/>
        </w:rPr>
        <w:t>MenB</w:t>
      </w:r>
      <w:proofErr w:type="spellEnd"/>
      <w:r w:rsidR="009D66C5" w:rsidRPr="009D66C5">
        <w:rPr>
          <w:rFonts w:cs="Arial"/>
          <w:bCs/>
          <w:i/>
          <w:iCs/>
          <w:sz w:val="18"/>
          <w:szCs w:val="18"/>
        </w:rPr>
        <w:t>, con particolare riferimento allo screening dei neonati da arruolare in uno studio ad hoc</w:t>
      </w:r>
      <w:r w:rsidR="00F50A3F" w:rsidRPr="00F50A3F">
        <w:rPr>
          <w:rFonts w:cs="Arial"/>
          <w:bCs/>
          <w:i/>
          <w:iCs/>
          <w:sz w:val="18"/>
          <w:szCs w:val="18"/>
        </w:rPr>
        <w:t>”</w:t>
      </w:r>
      <w:bookmarkEnd w:id="4"/>
      <w:r w:rsidR="001837C8" w:rsidRPr="00122C63">
        <w:rPr>
          <w:rFonts w:cs="Arial"/>
          <w:i/>
          <w:iCs/>
          <w:sz w:val="18"/>
          <w:szCs w:val="18"/>
        </w:rPr>
        <w:t>.</w:t>
      </w:r>
      <w:bookmarkEnd w:id="1"/>
      <w:bookmarkEnd w:id="3"/>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B2B5FF2"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6F47AB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208C794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FA84F87"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06FFDB4B"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73E835D9" w:rsidR="00361383" w:rsidRDefault="00361383" w:rsidP="00361383">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Pr>
          <w:rFonts w:cs="Arial"/>
          <w:sz w:val="18"/>
          <w:szCs w:val="18"/>
        </w:rPr>
        <w:t xml:space="preserve">di essere in possesso, ai sensi dell’art. 2, lettera b) </w:t>
      </w:r>
      <w:r w:rsidR="009D66C5">
        <w:rPr>
          <w:rFonts w:cs="Arial"/>
          <w:sz w:val="18"/>
          <w:szCs w:val="18"/>
        </w:rPr>
        <w:t>del seguente titolo di studio</w:t>
      </w:r>
      <w:r w:rsidR="00CD60D2">
        <w:rPr>
          <w:rFonts w:cs="Arial"/>
          <w:sz w:val="18"/>
          <w:szCs w:val="18"/>
        </w:rPr>
        <w:t>:</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9D66C5" w14:paraId="2E97ADE0" w14:textId="77777777" w:rsidTr="0026487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BA8BCC7" w14:textId="5E056844"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Specializzazione</w:t>
            </w:r>
            <w:r>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14:paraId="135F09BE"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400583A2"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9D66C5" w14:paraId="497C0F7F" w14:textId="77777777" w:rsidTr="0026487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BF643EB"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0198442C"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9D66C5" w14:paraId="2EA1AA46" w14:textId="77777777" w:rsidTr="0026487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376B47DE"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29B0CE97"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EF24082"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9D66C5" w14:paraId="4A2A1651" w14:textId="77777777" w:rsidTr="0026487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B0DFA41"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32463348" w14:textId="77777777" w:rsidR="009D66C5" w:rsidRDefault="009D66C5" w:rsidP="0026487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2C03AA27" w14:textId="77777777" w:rsidR="00361383" w:rsidRDefault="00361383" w:rsidP="00361383">
      <w:pPr>
        <w:tabs>
          <w:tab w:val="left" w:pos="142"/>
        </w:tabs>
        <w:ind w:right="142"/>
        <w:rPr>
          <w:rFonts w:cs="Arial"/>
          <w:sz w:val="18"/>
          <w:szCs w:val="18"/>
        </w:rPr>
      </w:pPr>
    </w:p>
    <w:p w14:paraId="7242CED6" w14:textId="15215C7D" w:rsidR="00F50A3F"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di essere in possesso, ai sensi dell’art. 2, lett. c) dell’avviso di selezione</w:t>
      </w:r>
      <w:r w:rsidR="00CD60D2">
        <w:rPr>
          <w:rFonts w:cs="Arial"/>
          <w:sz w:val="18"/>
          <w:szCs w:val="18"/>
        </w:rPr>
        <w:t>,</w:t>
      </w:r>
      <w:r w:rsidR="009D66C5">
        <w:rPr>
          <w:rFonts w:cs="Arial"/>
          <w:sz w:val="18"/>
          <w:szCs w:val="18"/>
        </w:rPr>
        <w:t xml:space="preserve"> della seguente,</w:t>
      </w:r>
      <w:r w:rsidR="00CD60D2">
        <w:rPr>
          <w:rFonts w:cs="Arial"/>
          <w:sz w:val="18"/>
          <w:szCs w:val="18"/>
        </w:rPr>
        <w:t xml:space="preserve"> </w:t>
      </w:r>
      <w:r w:rsidR="009D66C5" w:rsidRPr="009D66C5">
        <w:rPr>
          <w:rFonts w:cs="Arial"/>
          <w:bCs/>
          <w:sz w:val="18"/>
          <w:szCs w:val="18"/>
        </w:rPr>
        <w:t>comprovata esperienza negli ambiti della neonatologia e puericultura, della prevenzione e della cura delle patologie neonatali</w:t>
      </w:r>
      <w:r w:rsidR="009D66C5">
        <w:rPr>
          <w:rFonts w:cs="Arial"/>
          <w:sz w:val="18"/>
          <w:szCs w:val="18"/>
        </w:rPr>
        <w:t>:</w:t>
      </w:r>
    </w:p>
    <w:p w14:paraId="34B5125A" w14:textId="77777777" w:rsidR="009D66C5" w:rsidRDefault="009D66C5" w:rsidP="009D66C5">
      <w:pPr>
        <w:autoSpaceDE w:val="0"/>
        <w:autoSpaceDN w:val="0"/>
        <w:adjustRightInd w:val="0"/>
        <w:spacing w:line="240" w:lineRule="exact"/>
        <w:ind w:left="142"/>
        <w:rPr>
          <w:rFonts w:cs="Arial"/>
          <w:sz w:val="18"/>
          <w:szCs w:val="18"/>
        </w:rPr>
      </w:pPr>
    </w:p>
    <w:p w14:paraId="218DDF43" w14:textId="607F715E" w:rsidR="009D66C5" w:rsidRDefault="009D66C5" w:rsidP="009D66C5">
      <w:pPr>
        <w:autoSpaceDE w:val="0"/>
        <w:autoSpaceDN w:val="0"/>
        <w:adjustRightInd w:val="0"/>
        <w:spacing w:line="240" w:lineRule="exact"/>
        <w:ind w:left="142"/>
        <w:rPr>
          <w:rFonts w:cs="Arial"/>
          <w:sz w:val="18"/>
          <w:szCs w:val="18"/>
        </w:rPr>
      </w:pPr>
      <w:r>
        <w:rPr>
          <w:rFonts w:cs="Arial"/>
          <w:sz w:val="18"/>
          <w:szCs w:val="18"/>
        </w:rPr>
        <w:t>…………………………………………………………………………………………………………………………………………</w:t>
      </w:r>
    </w:p>
    <w:p w14:paraId="5ABADBA3" w14:textId="77777777" w:rsidR="009D66C5" w:rsidRDefault="009D66C5" w:rsidP="009D66C5">
      <w:pPr>
        <w:autoSpaceDE w:val="0"/>
        <w:autoSpaceDN w:val="0"/>
        <w:adjustRightInd w:val="0"/>
        <w:spacing w:line="240" w:lineRule="exact"/>
        <w:ind w:left="142"/>
        <w:rPr>
          <w:rFonts w:cs="Arial"/>
          <w:sz w:val="18"/>
          <w:szCs w:val="18"/>
        </w:rPr>
      </w:pPr>
    </w:p>
    <w:p w14:paraId="2AB7609B" w14:textId="0F4F49F2" w:rsidR="009D66C5" w:rsidRPr="009D66C5" w:rsidRDefault="009D66C5" w:rsidP="009D66C5">
      <w:pPr>
        <w:numPr>
          <w:ilvl w:val="0"/>
          <w:numId w:val="19"/>
        </w:numPr>
        <w:autoSpaceDE w:val="0"/>
        <w:autoSpaceDN w:val="0"/>
        <w:adjustRightInd w:val="0"/>
        <w:spacing w:line="240" w:lineRule="exact"/>
        <w:ind w:left="142" w:hanging="142"/>
        <w:rPr>
          <w:rFonts w:cs="Arial"/>
          <w:sz w:val="18"/>
          <w:szCs w:val="18"/>
        </w:rPr>
      </w:pPr>
      <w:r w:rsidRPr="009D66C5">
        <w:rPr>
          <w:rFonts w:cs="Arial"/>
          <w:sz w:val="18"/>
          <w:szCs w:val="18"/>
        </w:rPr>
        <w:t xml:space="preserve">di essere in possesso, ai sensi dell’art. 2, </w:t>
      </w:r>
      <w:proofErr w:type="spellStart"/>
      <w:r w:rsidRPr="009D66C5">
        <w:rPr>
          <w:rFonts w:cs="Arial"/>
          <w:sz w:val="18"/>
          <w:szCs w:val="18"/>
        </w:rPr>
        <w:t>lett</w:t>
      </w:r>
      <w:proofErr w:type="spellEnd"/>
      <w:r w:rsidRPr="009D66C5">
        <w:rPr>
          <w:rFonts w:cs="Arial"/>
          <w:sz w:val="18"/>
          <w:szCs w:val="18"/>
        </w:rPr>
        <w:t xml:space="preserve">. </w:t>
      </w:r>
      <w:r>
        <w:rPr>
          <w:rFonts w:cs="Arial"/>
          <w:sz w:val="18"/>
          <w:szCs w:val="18"/>
        </w:rPr>
        <w:t>d</w:t>
      </w:r>
      <w:r w:rsidRPr="009D66C5">
        <w:rPr>
          <w:rFonts w:cs="Arial"/>
          <w:sz w:val="18"/>
          <w:szCs w:val="18"/>
        </w:rPr>
        <w:t xml:space="preserve">) dell’avviso di selezione, della seguente, </w:t>
      </w:r>
      <w:r w:rsidRPr="009D66C5">
        <w:rPr>
          <w:rFonts w:cs="Arial"/>
          <w:bCs/>
          <w:sz w:val="18"/>
          <w:szCs w:val="18"/>
        </w:rPr>
        <w:t>documentata esperienza nella partecipazione a studi multicentrici in ambito neonatale</w:t>
      </w:r>
      <w:r w:rsidRPr="009D66C5">
        <w:rPr>
          <w:rFonts w:cs="Arial"/>
          <w:sz w:val="18"/>
          <w:szCs w:val="18"/>
        </w:rPr>
        <w:t>:</w:t>
      </w:r>
    </w:p>
    <w:p w14:paraId="2679C175" w14:textId="77777777" w:rsidR="009D66C5" w:rsidRDefault="009D66C5" w:rsidP="009D66C5">
      <w:pPr>
        <w:autoSpaceDE w:val="0"/>
        <w:autoSpaceDN w:val="0"/>
        <w:adjustRightInd w:val="0"/>
        <w:spacing w:line="240" w:lineRule="exact"/>
        <w:ind w:left="142"/>
        <w:rPr>
          <w:rFonts w:cs="Arial"/>
          <w:sz w:val="18"/>
          <w:szCs w:val="18"/>
        </w:rPr>
      </w:pPr>
    </w:p>
    <w:p w14:paraId="5801EEFA" w14:textId="162F0FB1" w:rsidR="009D66C5" w:rsidRPr="009D66C5" w:rsidRDefault="009D66C5" w:rsidP="009D66C5">
      <w:pPr>
        <w:autoSpaceDE w:val="0"/>
        <w:autoSpaceDN w:val="0"/>
        <w:adjustRightInd w:val="0"/>
        <w:spacing w:line="240" w:lineRule="exact"/>
        <w:ind w:left="142"/>
        <w:rPr>
          <w:rFonts w:cs="Arial"/>
          <w:sz w:val="18"/>
          <w:szCs w:val="18"/>
        </w:rPr>
      </w:pPr>
      <w:r w:rsidRPr="009D66C5">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3C68F7E"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bookmarkStart w:id="5" w:name="_GoBack"/>
      <w:bookmarkEnd w:id="5"/>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7137F854"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 di 3 mesi, per lo svolgimento, nell’ambito del pacchetto di attività dell’Osservatorio Epidemiologico Regionale – Annualità 2021, a diretta responsabilità del Settore di Igiene dell’Università di Foggia, delle seguenti attività:</w:t>
      </w:r>
      <w:r w:rsidR="007B7401" w:rsidRPr="007B7401">
        <w:rPr>
          <w:rFonts w:cs="Arial"/>
          <w:bCs/>
          <w:iCs/>
          <w:sz w:val="18"/>
          <w:szCs w:val="18"/>
        </w:rPr>
        <w:t xml:space="preserve"> </w:t>
      </w:r>
      <w:r w:rsidR="009D66C5">
        <w:rPr>
          <w:rFonts w:cs="Arial"/>
          <w:bCs/>
          <w:iCs/>
          <w:sz w:val="18"/>
          <w:szCs w:val="18"/>
        </w:rPr>
        <w:t>“</w:t>
      </w:r>
      <w:r w:rsidR="009D66C5" w:rsidRPr="009D66C5">
        <w:rPr>
          <w:rFonts w:cs="Arial"/>
          <w:bCs/>
          <w:i/>
          <w:iCs/>
          <w:sz w:val="18"/>
          <w:szCs w:val="18"/>
        </w:rPr>
        <w:t xml:space="preserve">A.7 - Focus sulla valutazione dell’efficacia di campo e dell’impatto dei programmi di vaccinazione MenACYW135 e </w:t>
      </w:r>
      <w:proofErr w:type="spellStart"/>
      <w:r w:rsidR="009D66C5" w:rsidRPr="009D66C5">
        <w:rPr>
          <w:rFonts w:cs="Arial"/>
          <w:bCs/>
          <w:i/>
          <w:iCs/>
          <w:sz w:val="18"/>
          <w:szCs w:val="18"/>
        </w:rPr>
        <w:t>MenB</w:t>
      </w:r>
      <w:proofErr w:type="spellEnd"/>
      <w:r w:rsidR="009D66C5" w:rsidRPr="009D66C5">
        <w:rPr>
          <w:rFonts w:cs="Arial"/>
          <w:bCs/>
          <w:i/>
          <w:iCs/>
          <w:sz w:val="18"/>
          <w:szCs w:val="18"/>
        </w:rPr>
        <w:t>, con particolare riferimento allo screening dei neonati da arruolare in uno studio ad hoc</w:t>
      </w:r>
      <w:r w:rsidR="00CD60D2" w:rsidRPr="00CD60D2">
        <w:rPr>
          <w:rFonts w:cs="Arial"/>
          <w:bCs/>
          <w:i/>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97C55"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482A-CC22-453B-B075-840821DD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1943</Words>
  <Characters>14957</Characters>
  <Application>Microsoft Office Word</Application>
  <DocSecurity>0</DocSecurity>
  <Lines>124</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16867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3</cp:revision>
  <cp:lastPrinted>2013-06-07T09:03:00Z</cp:lastPrinted>
  <dcterms:created xsi:type="dcterms:W3CDTF">2021-11-03T16:55:00Z</dcterms:created>
  <dcterms:modified xsi:type="dcterms:W3CDTF">2021-11-03T17:03:00Z</dcterms:modified>
</cp:coreProperties>
</file>