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bookmarkStart w:id="2" w:name="_Hlk129086271"/>
      <w:r w:rsidR="00437A64" w:rsidRPr="00437A64">
        <w:rPr>
          <w:rFonts w:cs="Arial"/>
          <w:sz w:val="18"/>
          <w:szCs w:val="18"/>
        </w:rPr>
        <w:t>massima di 1 mese</w:t>
      </w:r>
      <w:bookmarkEnd w:id="2"/>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437A64" w:rsidRPr="00437A64">
        <w:rPr>
          <w:rFonts w:eastAsia="Arial" w:cs="Arial"/>
          <w:sz w:val="18"/>
          <w:szCs w:val="18"/>
        </w:rPr>
        <w:t>Project management e follow up</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Laurea magistrale</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5E1F0A">
        <w:rPr>
          <w:rFonts w:cs="Arial"/>
          <w:sz w:val="18"/>
          <w:szCs w:val="18"/>
        </w:rPr>
        <w:t xml:space="preserve"> </w:t>
      </w:r>
      <w:bookmarkStart w:id="3" w:name="_Hlk129083676"/>
      <w:r w:rsidR="00437A64" w:rsidRPr="00437A64">
        <w:rPr>
          <w:rFonts w:cs="Arial"/>
          <w:sz w:val="18"/>
          <w:szCs w:val="18"/>
        </w:rPr>
        <w:t>esperienza di gestione progetti internazionali (più di 20) su tematiche di sviluppo territoriale</w:t>
      </w:r>
      <w:bookmarkEnd w:id="3"/>
      <w:r w:rsidRPr="005A489D">
        <w:rPr>
          <w:rFonts w:cs="Arial"/>
          <w:sz w:val="18"/>
          <w:szCs w:val="18"/>
        </w:rPr>
        <w:t>: …………………………………………………………………………………………………………………………………………..</w:t>
      </w:r>
    </w:p>
    <w:p w:rsidR="00190AE7" w:rsidRPr="00190AE7" w:rsidRDefault="00ED7F36"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essere in possesso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sidR="00391AD5">
        <w:rPr>
          <w:rFonts w:cs="Arial"/>
          <w:sz w:val="18"/>
          <w:szCs w:val="18"/>
        </w:rPr>
        <w:t xml:space="preserve"> </w:t>
      </w:r>
      <w:r w:rsidR="005E1F0A">
        <w:rPr>
          <w:rFonts w:cs="Arial"/>
          <w:sz w:val="18"/>
          <w:szCs w:val="18"/>
        </w:rPr>
        <w:t xml:space="preserve">di </w:t>
      </w:r>
      <w:bookmarkStart w:id="4" w:name="_Hlk129083711"/>
      <w:r w:rsidR="00437A64" w:rsidRPr="00437A64">
        <w:rPr>
          <w:rFonts w:cs="Arial"/>
          <w:sz w:val="18"/>
          <w:szCs w:val="18"/>
        </w:rPr>
        <w:t>esperienza in cooperazione per la valorizzazione di risorse locali (culturali e naturali)</w:t>
      </w:r>
      <w:bookmarkEnd w:id="4"/>
      <w:r w:rsidR="00190AE7">
        <w:rPr>
          <w:sz w:val="18"/>
          <w:szCs w:val="18"/>
        </w:rPr>
        <w:t>:</w:t>
      </w:r>
    </w:p>
    <w:p w:rsidR="00190AE7" w:rsidRPr="00391AD5" w:rsidRDefault="00190AE7" w:rsidP="00391AD5">
      <w:pPr>
        <w:autoSpaceDE w:val="0"/>
        <w:autoSpaceDN w:val="0"/>
        <w:adjustRightInd w:val="0"/>
        <w:spacing w:line="240" w:lineRule="exact"/>
        <w:ind w:left="142"/>
        <w:rPr>
          <w:sz w:val="18"/>
          <w:szCs w:val="18"/>
        </w:rPr>
      </w:pPr>
      <w:r>
        <w:rPr>
          <w:sz w:val="18"/>
          <w:szCs w:val="18"/>
        </w:rPr>
        <w:t>………………………………………………………………………………………………………………………………………….</w:t>
      </w:r>
    </w:p>
    <w:p w:rsidR="00ED7F36" w:rsidRPr="00437A64" w:rsidRDefault="00ED7F36" w:rsidP="00437A64">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ED7F36">
        <w:rPr>
          <w:rFonts w:cs="Arial"/>
          <w:sz w:val="18"/>
          <w:szCs w:val="18"/>
        </w:rPr>
        <w:t>di essere in possesso, ai sensi dell’art. 4 dell’avviso di selezione, di</w:t>
      </w:r>
      <w:r>
        <w:rPr>
          <w:rFonts w:cs="Arial"/>
          <w:sz w:val="18"/>
          <w:szCs w:val="18"/>
        </w:rPr>
        <w:t xml:space="preserve"> </w:t>
      </w:r>
      <w:r w:rsidR="00437A64" w:rsidRPr="00437A64">
        <w:rPr>
          <w:rFonts w:cs="Arial"/>
          <w:sz w:val="18"/>
          <w:szCs w:val="18"/>
        </w:rPr>
        <w:t>esperienza nella creazione di partnerariati, action plans, e ricerca opportunità di finanziamento</w:t>
      </w:r>
      <w:r w:rsidRPr="005E1F0A">
        <w:rPr>
          <w:rFonts w:cs="Arial"/>
          <w:sz w:val="18"/>
          <w:szCs w:val="18"/>
        </w:rPr>
        <w:t>:</w:t>
      </w:r>
      <w:r w:rsidR="00437A64">
        <w:rPr>
          <w:rFonts w:cs="Arial"/>
          <w:sz w:val="18"/>
          <w:szCs w:val="18"/>
        </w:rPr>
        <w:t xml:space="preserve"> </w:t>
      </w:r>
      <w:r w:rsidRPr="00437A64">
        <w:rPr>
          <w:rFonts w:cs="Arial"/>
          <w:sz w:val="18"/>
          <w:szCs w:val="18"/>
        </w:rPr>
        <w:t>………………………………………………………………………………………………………………………………………….</w:t>
      </w:r>
    </w:p>
    <w:p w:rsidR="005E1F0A" w:rsidRPr="00437A64" w:rsidRDefault="005E1F0A" w:rsidP="00437A64">
      <w:p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right="-57"/>
        <w:rPr>
          <w:rFonts w:cs="Arial"/>
          <w:sz w:val="18"/>
          <w:szCs w:val="18"/>
        </w:rPr>
      </w:pPr>
    </w:p>
    <w:p w:rsidR="00597CC2" w:rsidRPr="00437A64" w:rsidRDefault="00597CC2" w:rsidP="00437A64">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lastRenderedPageBreak/>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lastRenderedPageBreak/>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3C2936" w:rsidRDefault="003C293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3C2936" w:rsidRDefault="003C293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704709" w:rsidRPr="00704709">
        <w:rPr>
          <w:rFonts w:cs="Arial"/>
          <w:sz w:val="18"/>
          <w:szCs w:val="18"/>
        </w:rPr>
        <w:t xml:space="preserve"> massima di 1 mese</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704709" w:rsidRPr="00704709">
        <w:rPr>
          <w:rFonts w:cs="Arial"/>
          <w:iCs/>
          <w:sz w:val="18"/>
          <w:szCs w:val="18"/>
        </w:rPr>
        <w:t>Project management e follow up</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704709" w:rsidRPr="00F94F02" w:rsidRDefault="00704709" w:rsidP="00F94F02">
      <w:pPr>
        <w:spacing w:line="240" w:lineRule="auto"/>
        <w:rPr>
          <w:rFonts w:cs="Arial"/>
          <w:sz w:val="18"/>
          <w:szCs w:val="18"/>
        </w:rPr>
      </w:pPr>
      <w:r w:rsidRPr="00704709">
        <w:rPr>
          <w:rFonts w:cs="Arial"/>
          <w:sz w:val="18"/>
          <w:szCs w:val="18"/>
          <w:lang w:val="it"/>
        </w:rPr>
        <w:t>Il Rappresentante Legale dell’Università di Foggia è il Decano dei professori ordinari, prof.ssa Lucia Maddalena, domiciliato per la carica, presso la sede legale dell’Ente, Via Gramsci n. 89/91, 71122 Foggia.</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bookmarkStart w:id="5" w:name="_GoBack"/>
      <w:bookmarkEnd w:id="5"/>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lastRenderedPageBreak/>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8F" w:rsidRDefault="00E04F8F">
      <w:r>
        <w:separator/>
      </w:r>
    </w:p>
  </w:endnote>
  <w:endnote w:type="continuationSeparator" w:id="0">
    <w:p w:rsidR="00E04F8F" w:rsidRDefault="00E0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8F" w:rsidRDefault="00E04F8F">
      <w:r>
        <w:separator/>
      </w:r>
    </w:p>
  </w:footnote>
  <w:footnote w:type="continuationSeparator" w:id="0">
    <w:p w:rsidR="00E04F8F" w:rsidRDefault="00E04F8F">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2D20"/>
    <w:rsid w:val="00314585"/>
    <w:rsid w:val="00317332"/>
    <w:rsid w:val="003225D0"/>
    <w:rsid w:val="003255B0"/>
    <w:rsid w:val="00326820"/>
    <w:rsid w:val="00327E71"/>
    <w:rsid w:val="003444A3"/>
    <w:rsid w:val="003555BA"/>
    <w:rsid w:val="00361345"/>
    <w:rsid w:val="00361383"/>
    <w:rsid w:val="003715ED"/>
    <w:rsid w:val="00371B3E"/>
    <w:rsid w:val="00391AD5"/>
    <w:rsid w:val="003A5990"/>
    <w:rsid w:val="003A6077"/>
    <w:rsid w:val="003A7FFD"/>
    <w:rsid w:val="003C09BE"/>
    <w:rsid w:val="003C1160"/>
    <w:rsid w:val="003C2936"/>
    <w:rsid w:val="003C6566"/>
    <w:rsid w:val="003C6F06"/>
    <w:rsid w:val="003D19D2"/>
    <w:rsid w:val="003D6854"/>
    <w:rsid w:val="00422F0C"/>
    <w:rsid w:val="00426C23"/>
    <w:rsid w:val="00431BEB"/>
    <w:rsid w:val="00437A64"/>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4709"/>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B69ED"/>
    <w:rsid w:val="00AD7785"/>
    <w:rsid w:val="00AE772B"/>
    <w:rsid w:val="00B12C19"/>
    <w:rsid w:val="00B22191"/>
    <w:rsid w:val="00B40490"/>
    <w:rsid w:val="00B44216"/>
    <w:rsid w:val="00B46549"/>
    <w:rsid w:val="00B51CA1"/>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04F8F"/>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B2BB07"/>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character" w:styleId="Menzionenonrisolta">
    <w:name w:val="Unresolved Mention"/>
    <w:basedOn w:val="Carpredefinitoparagrafo"/>
    <w:uiPriority w:val="99"/>
    <w:semiHidden/>
    <w:unhideWhenUsed/>
    <w:rsid w:val="0070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EA5C-2677-4662-AFB2-546747E0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12280</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2023-03-07T12:01:00Z</dcterms:created>
  <dcterms:modified xsi:type="dcterms:W3CDTF">2023-03-07T12:01:00Z</dcterms:modified>
</cp:coreProperties>
</file>