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B11" w:rsidRDefault="00A837DC">
      <w:pPr>
        <w:pStyle w:val="Corpotesto"/>
        <w:rPr>
          <w:rFonts w:ascii="Times New Roman"/>
          <w:sz w:val="20"/>
        </w:rPr>
      </w:pPr>
      <w:r>
        <w:rPr>
          <w:noProof/>
          <w:lang w:val="it-IT" w:eastAsia="it-IT"/>
        </w:rPr>
        <w:drawing>
          <wp:anchor distT="0" distB="0" distL="0" distR="0" simplePos="0" relativeHeight="1072" behindDoc="0" locked="0" layoutInCell="1" allowOverlap="1">
            <wp:simplePos x="0" y="0"/>
            <wp:positionH relativeFrom="page">
              <wp:posOffset>664688</wp:posOffset>
            </wp:positionH>
            <wp:positionV relativeFrom="paragraph">
              <wp:posOffset>139222</wp:posOffset>
            </wp:positionV>
            <wp:extent cx="2112263" cy="704087"/>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7" cstate="print"/>
                    <a:stretch>
                      <a:fillRect/>
                    </a:stretch>
                  </pic:blipFill>
                  <pic:spPr>
                    <a:xfrm>
                      <a:off x="0" y="0"/>
                      <a:ext cx="2112263" cy="704087"/>
                    </a:xfrm>
                    <a:prstGeom prst="rect">
                      <a:avLst/>
                    </a:prstGeom>
                  </pic:spPr>
                </pic:pic>
              </a:graphicData>
            </a:graphic>
            <wp14:sizeRelV relativeFrom="margin">
              <wp14:pctHeight>0</wp14:pctHeight>
            </wp14:sizeRelV>
          </wp:anchor>
        </w:drawing>
      </w:r>
      <w:r w:rsidR="00643BE8">
        <w:rPr>
          <w:noProof/>
          <w:lang w:val="it-IT" w:eastAsia="it-IT"/>
        </w:rPr>
        <mc:AlternateContent>
          <mc:Choice Requires="wpg">
            <w:drawing>
              <wp:anchor distT="0" distB="0" distL="114300" distR="114300" simplePos="0" relativeHeight="1024" behindDoc="0" locked="0" layoutInCell="1" allowOverlap="1">
                <wp:simplePos x="0" y="0"/>
                <wp:positionH relativeFrom="page">
                  <wp:posOffset>3227705</wp:posOffset>
                </wp:positionH>
                <wp:positionV relativeFrom="page">
                  <wp:posOffset>1014730</wp:posOffset>
                </wp:positionV>
                <wp:extent cx="320040" cy="342900"/>
                <wp:effectExtent l="0" t="0" r="5080" b="4445"/>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 cy="342900"/>
                          <a:chOff x="5083" y="1598"/>
                          <a:chExt cx="504" cy="540"/>
                        </a:xfrm>
                      </wpg:grpSpPr>
                      <wps:wsp>
                        <wps:cNvPr id="6" name="Rectangle 6"/>
                        <wps:cNvSpPr>
                          <a:spLocks noChangeArrowheads="1"/>
                        </wps:cNvSpPr>
                        <wps:spPr bwMode="auto">
                          <a:xfrm>
                            <a:off x="5083" y="1836"/>
                            <a:ext cx="8" cy="8"/>
                          </a:xfrm>
                          <a:prstGeom prst="rect">
                            <a:avLst/>
                          </a:prstGeom>
                          <a:solidFill>
                            <a:srgbClr val="FAFE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Freeform 5"/>
                        <wps:cNvSpPr>
                          <a:spLocks/>
                        </wps:cNvSpPr>
                        <wps:spPr bwMode="auto">
                          <a:xfrm>
                            <a:off x="5083" y="1843"/>
                            <a:ext cx="8" cy="152"/>
                          </a:xfrm>
                          <a:custGeom>
                            <a:avLst/>
                            <a:gdLst>
                              <a:gd name="T0" fmla="+- 0 5090 5083"/>
                              <a:gd name="T1" fmla="*/ T0 w 8"/>
                              <a:gd name="T2" fmla="+- 0 1843 1843"/>
                              <a:gd name="T3" fmla="*/ 1843 h 152"/>
                              <a:gd name="T4" fmla="+- 0 5083 5083"/>
                              <a:gd name="T5" fmla="*/ T4 w 8"/>
                              <a:gd name="T6" fmla="+- 0 1843 1843"/>
                              <a:gd name="T7" fmla="*/ 1843 h 152"/>
                              <a:gd name="T8" fmla="+- 0 5083 5083"/>
                              <a:gd name="T9" fmla="*/ T8 w 8"/>
                              <a:gd name="T10" fmla="+- 0 1850 1843"/>
                              <a:gd name="T11" fmla="*/ 1850 h 152"/>
                              <a:gd name="T12" fmla="+- 0 5083 5083"/>
                              <a:gd name="T13" fmla="*/ T12 w 8"/>
                              <a:gd name="T14" fmla="+- 0 1858 1843"/>
                              <a:gd name="T15" fmla="*/ 1858 h 152"/>
                              <a:gd name="T16" fmla="+- 0 5083 5083"/>
                              <a:gd name="T17" fmla="*/ T16 w 8"/>
                              <a:gd name="T18" fmla="+- 0 1994 1843"/>
                              <a:gd name="T19" fmla="*/ 1994 h 152"/>
                              <a:gd name="T20" fmla="+- 0 5090 5083"/>
                              <a:gd name="T21" fmla="*/ T20 w 8"/>
                              <a:gd name="T22" fmla="+- 0 1994 1843"/>
                              <a:gd name="T23" fmla="*/ 1994 h 152"/>
                              <a:gd name="T24" fmla="+- 0 5090 5083"/>
                              <a:gd name="T25" fmla="*/ T24 w 8"/>
                              <a:gd name="T26" fmla="+- 0 1850 1843"/>
                              <a:gd name="T27" fmla="*/ 1850 h 152"/>
                              <a:gd name="T28" fmla="+- 0 5090 5083"/>
                              <a:gd name="T29" fmla="*/ T28 w 8"/>
                              <a:gd name="T30" fmla="+- 0 1843 1843"/>
                              <a:gd name="T31" fmla="*/ 1843 h 15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 h="152">
                                <a:moveTo>
                                  <a:pt x="7" y="0"/>
                                </a:moveTo>
                                <a:lnTo>
                                  <a:pt x="0" y="0"/>
                                </a:lnTo>
                                <a:lnTo>
                                  <a:pt x="0" y="7"/>
                                </a:lnTo>
                                <a:lnTo>
                                  <a:pt x="0" y="15"/>
                                </a:lnTo>
                                <a:lnTo>
                                  <a:pt x="0" y="151"/>
                                </a:lnTo>
                                <a:lnTo>
                                  <a:pt x="7" y="151"/>
                                </a:lnTo>
                                <a:lnTo>
                                  <a:pt x="7" y="7"/>
                                </a:lnTo>
                                <a:lnTo>
                                  <a:pt x="7" y="0"/>
                                </a:lnTo>
                              </a:path>
                            </a:pathLst>
                          </a:custGeom>
                          <a:solidFill>
                            <a:srgbClr val="FAFEE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
                        <wps:cNvSpPr>
                          <a:spLocks/>
                        </wps:cNvSpPr>
                        <wps:spPr bwMode="auto">
                          <a:xfrm>
                            <a:off x="5083" y="1994"/>
                            <a:ext cx="8" cy="44"/>
                          </a:xfrm>
                          <a:custGeom>
                            <a:avLst/>
                            <a:gdLst>
                              <a:gd name="T0" fmla="+- 0 5090 5083"/>
                              <a:gd name="T1" fmla="*/ T0 w 8"/>
                              <a:gd name="T2" fmla="+- 0 1994 1994"/>
                              <a:gd name="T3" fmla="*/ 1994 h 44"/>
                              <a:gd name="T4" fmla="+- 0 5083 5083"/>
                              <a:gd name="T5" fmla="*/ T4 w 8"/>
                              <a:gd name="T6" fmla="+- 0 1994 1994"/>
                              <a:gd name="T7" fmla="*/ 1994 h 44"/>
                              <a:gd name="T8" fmla="+- 0 5083 5083"/>
                              <a:gd name="T9" fmla="*/ T8 w 8"/>
                              <a:gd name="T10" fmla="+- 0 2002 1994"/>
                              <a:gd name="T11" fmla="*/ 2002 h 44"/>
                              <a:gd name="T12" fmla="+- 0 5083 5083"/>
                              <a:gd name="T13" fmla="*/ T12 w 8"/>
                              <a:gd name="T14" fmla="+- 0 2009 1994"/>
                              <a:gd name="T15" fmla="*/ 2009 h 44"/>
                              <a:gd name="T16" fmla="+- 0 5083 5083"/>
                              <a:gd name="T17" fmla="*/ T16 w 8"/>
                              <a:gd name="T18" fmla="+- 0 2016 1994"/>
                              <a:gd name="T19" fmla="*/ 2016 h 44"/>
                              <a:gd name="T20" fmla="+- 0 5083 5083"/>
                              <a:gd name="T21" fmla="*/ T20 w 8"/>
                              <a:gd name="T22" fmla="+- 0 2023 1994"/>
                              <a:gd name="T23" fmla="*/ 2023 h 44"/>
                              <a:gd name="T24" fmla="+- 0 5083 5083"/>
                              <a:gd name="T25" fmla="*/ T24 w 8"/>
                              <a:gd name="T26" fmla="+- 0 2030 1994"/>
                              <a:gd name="T27" fmla="*/ 2030 h 44"/>
                              <a:gd name="T28" fmla="+- 0 5083 5083"/>
                              <a:gd name="T29" fmla="*/ T28 w 8"/>
                              <a:gd name="T30" fmla="+- 0 2038 1994"/>
                              <a:gd name="T31" fmla="*/ 2038 h 44"/>
                              <a:gd name="T32" fmla="+- 0 5090 5083"/>
                              <a:gd name="T33" fmla="*/ T32 w 8"/>
                              <a:gd name="T34" fmla="+- 0 2038 1994"/>
                              <a:gd name="T35" fmla="*/ 2038 h 44"/>
                              <a:gd name="T36" fmla="+- 0 5090 5083"/>
                              <a:gd name="T37" fmla="*/ T36 w 8"/>
                              <a:gd name="T38" fmla="+- 0 2002 1994"/>
                              <a:gd name="T39" fmla="*/ 2002 h 44"/>
                              <a:gd name="T40" fmla="+- 0 5090 5083"/>
                              <a:gd name="T41" fmla="*/ T40 w 8"/>
                              <a:gd name="T42" fmla="+- 0 1994 1994"/>
                              <a:gd name="T43" fmla="*/ 1994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 h="44">
                                <a:moveTo>
                                  <a:pt x="7" y="0"/>
                                </a:moveTo>
                                <a:lnTo>
                                  <a:pt x="0" y="0"/>
                                </a:lnTo>
                                <a:lnTo>
                                  <a:pt x="0" y="8"/>
                                </a:lnTo>
                                <a:lnTo>
                                  <a:pt x="0" y="15"/>
                                </a:lnTo>
                                <a:lnTo>
                                  <a:pt x="0" y="22"/>
                                </a:lnTo>
                                <a:lnTo>
                                  <a:pt x="0" y="29"/>
                                </a:lnTo>
                                <a:lnTo>
                                  <a:pt x="0" y="36"/>
                                </a:lnTo>
                                <a:lnTo>
                                  <a:pt x="0" y="44"/>
                                </a:lnTo>
                                <a:lnTo>
                                  <a:pt x="7" y="44"/>
                                </a:lnTo>
                                <a:lnTo>
                                  <a:pt x="7" y="8"/>
                                </a:lnTo>
                                <a:lnTo>
                                  <a:pt x="7" y="0"/>
                                </a:lnTo>
                              </a:path>
                            </a:pathLst>
                          </a:custGeom>
                          <a:solidFill>
                            <a:srgbClr val="FBFEE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083" y="1598"/>
                            <a:ext cx="504"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7A2FB12" id="Group 2" o:spid="_x0000_s1026" style="position:absolute;margin-left:254.15pt;margin-top:79.9pt;width:25.2pt;height:27pt;z-index:1024;mso-position-horizontal-relative:page;mso-position-vertical-relative:page" coordorigin="5083,1598" coordsize="504,5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">
                <v:rect id="Rectangle 6" o:spid="_x0000_s1027" style="position:absolute;left:5083;top:1836;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pjf8MA&#10;AADaAAAADwAAAGRycy9kb3ducmV2LnhtbESP3WrCQBSE7wu+w3KE3unGUqzEbERrLULbC38e4JA9&#10;JsHs2XR3jfHtu4LQy2FmvmGyRW8a0ZHztWUFk3ECgriwuuZSwfGwGc1A+ICssbFMCm7kYZEPnjJM&#10;tb3yjrp9KEWEsE9RQRVCm0rpi4oM+rFtiaN3ss5giNKVUju8Rrhp5EuSTKXBmuNChS29V1Sc9xej&#10;4MvI19vnD3brjxWuzzvjfpPvN6Weh/1yDiJQH/7Dj/ZWK5jC/Uq8A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pjf8MAAADaAAAADwAAAAAAAAAAAAAAAACYAgAAZHJzL2Rv&#10;d25yZXYueG1sUEsFBgAAAAAEAAQA9QAAAIgDAAAAAA==&#10;" fillcolor="#fafeed" stroked="f"/>
                <v:shape id="Freeform 5" o:spid="_x0000_s1028" style="position:absolute;left:5083;top:1843;width:8;height:152;visibility:visible;mso-wrap-style:square;v-text-anchor:top" coordsize="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o8cMQA&#10;AADaAAAADwAAAGRycy9kb3ducmV2LnhtbESPQWsCMRSE70L/Q3iFXqQmbcHK1ri0BbUHL649eHxs&#10;nrvBzcuyyerqr28KgsdhZr5h5vngGnGiLljPGl4mCgRx6Y3lSsPvbvk8AxEissHGM2m4UIB88TCa&#10;Y2b8mbd0KmIlEoRDhhrqGNtMylDW5DBMfEucvIPvHMYku0qaDs8J7hr5qtRUOrScFmps6bum8lj0&#10;ToO6ju3MqtX+q7f7Zbvxb7t1ZK2fHofPDxCRhngP39o/RsM7/F9JN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6PHDEAAAA2gAAAA8AAAAAAAAAAAAAAAAAmAIAAGRycy9k&#10;b3ducmV2LnhtbFBLBQYAAAAABAAEAPUAAACJAwAAAAA=&#10;" path="m7,l,,,7r,8l,151r7,l7,7,7,e" fillcolor="#fafeeb" stroked="f">
                  <v:path arrowok="t" o:connecttype="custom" o:connectlocs="7,1843;0,1843;0,1850;0,1858;0,1994;7,1994;7,1850;7,1843" o:connectangles="0,0,0,0,0,0,0,0"/>
                </v:shape>
                <v:shape id="Freeform 4" o:spid="_x0000_s1029" style="position:absolute;left:5083;top:1994;width:8;height:44;visibility:visible;mso-wrap-style:square;v-text-anchor:top" coordsize="8,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B5Z8EA&#10;AADaAAAADwAAAGRycy9kb3ducmV2LnhtbERPW2vCMBR+H/gfwhH2NlOFyehMixcGg/kyLU7fzpqz&#10;pticlCTT+u+Xh4GPH999UQ62ExfyoXWsYDrJQBDXTrfcKKj2b08vIEJE1tg5JgU3ClAWo4cF5tpd&#10;+ZMuu9iIFMIhRwUmxj6XMtSGLIaJ64kT9+O8xZigb6T2eE3htpOzLJtLiy2nBoM9rQ3V592vVbBe&#10;fUR3zp7nvvo2081xyyd/+FLqcTwsX0FEGuJd/O9+1wrS1nQl3QB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weWfBAAAA2gAAAA8AAAAAAAAAAAAAAAAAmAIAAGRycy9kb3du&#10;cmV2LnhtbFBLBQYAAAAABAAEAPUAAACGAwAAAAA=&#10;" path="m7,l,,,8r,7l,22r,7l,36r,8l7,44,7,8,7,e" fillcolor="#fbfeec" stroked="f">
                  <v:path arrowok="t" o:connecttype="custom" o:connectlocs="7,1994;0,1994;0,2002;0,2009;0,2016;0,2023;0,2030;0,2038;7,2038;7,2002;7,1994" o:connectangles="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0" type="#_x0000_t75" style="position:absolute;left:5083;top:1598;width:504;height:5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xfHzCAAAA2gAAAA8AAABkcnMvZG93bnJldi54bWxEj0GLwjAUhO/C/ofwFvam6SpKrUZZBHEP&#10;XqwieHs0z7Zs89JtosZ/bwTB4zAz3zDzZTCNuFLnassKvgcJCOLC6ppLBYf9up+CcB5ZY2OZFNzJ&#10;wXLx0Ztjpu2Nd3TNfSkihF2GCirv20xKV1Rk0A1sSxy9s+0M+ii7UuoObxFuGjlMkok0WHNcqLCl&#10;VUXFX34xCrZpSE6X4zT/T1cNj3O/uYfDSKmvz/AzA+Ep+Hf41f7VCqbwvBJvgFw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cXx8wgAAANoAAAAPAAAAAAAAAAAAAAAAAJ8C&#10;AABkcnMvZG93bnJldi54bWxQSwUGAAAAAAQABAD3AAAAjgMAAAAA&#10;">
                  <v:imagedata r:id="rId9" o:title=""/>
                </v:shape>
                <w10:wrap anchorx="page" anchory="page"/>
              </v:group>
            </w:pict>
          </mc:Fallback>
        </mc:AlternateContent>
      </w: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rPr>
          <w:rFonts w:ascii="Times New Roman"/>
          <w:sz w:val="20"/>
        </w:rPr>
      </w:pPr>
    </w:p>
    <w:p w:rsidR="00D47B11" w:rsidRDefault="00D47B11">
      <w:pPr>
        <w:pStyle w:val="Corpotesto"/>
        <w:spacing w:before="8"/>
        <w:rPr>
          <w:rFonts w:ascii="Times New Roman"/>
          <w:sz w:val="19"/>
        </w:rPr>
      </w:pPr>
    </w:p>
    <w:p w:rsidR="00D47B11" w:rsidRPr="00643BE8" w:rsidRDefault="003C57B1" w:rsidP="00165411">
      <w:pPr>
        <w:spacing w:before="99"/>
        <w:ind w:right="117"/>
        <w:jc w:val="both"/>
        <w:rPr>
          <w:b/>
          <w:sz w:val="26"/>
          <w:lang w:val="it-IT"/>
        </w:rPr>
      </w:pPr>
      <w:r>
        <w:rPr>
          <w:noProof/>
          <w:lang w:val="it-IT" w:eastAsia="it-IT"/>
        </w:rPr>
        <w:drawing>
          <wp:anchor distT="0" distB="0" distL="0" distR="0" simplePos="0" relativeHeight="1048" behindDoc="0" locked="0" layoutInCell="1" allowOverlap="1">
            <wp:simplePos x="0" y="0"/>
            <wp:positionH relativeFrom="page">
              <wp:posOffset>3017520</wp:posOffset>
            </wp:positionH>
            <wp:positionV relativeFrom="paragraph">
              <wp:posOffset>-1216365</wp:posOffset>
            </wp:positionV>
            <wp:extent cx="710183" cy="68579"/>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710183" cy="68579"/>
                    </a:xfrm>
                    <a:prstGeom prst="rect">
                      <a:avLst/>
                    </a:prstGeom>
                  </pic:spPr>
                </pic:pic>
              </a:graphicData>
            </a:graphic>
          </wp:anchor>
        </w:drawing>
      </w:r>
    </w:p>
    <w:p w:rsidR="00D47B11" w:rsidRPr="00B53385" w:rsidRDefault="00A837DC" w:rsidP="00B53385">
      <w:pPr>
        <w:widowControl/>
        <w:autoSpaceDE/>
        <w:autoSpaceDN/>
        <w:spacing w:line="360" w:lineRule="auto"/>
        <w:ind w:left="567" w:right="361"/>
        <w:jc w:val="both"/>
        <w:rPr>
          <w:rFonts w:ascii="Calibri" w:eastAsia="Calibri" w:hAnsi="Calibri"/>
          <w:sz w:val="20"/>
          <w:szCs w:val="20"/>
          <w:lang w:val="it-IT" w:eastAsia="it-IT"/>
        </w:rPr>
      </w:pPr>
      <w:r w:rsidRPr="00A837DC">
        <w:rPr>
          <w:rFonts w:eastAsia="Calibri"/>
          <w:b/>
          <w:lang w:val="it-IT" w:eastAsia="it-IT"/>
        </w:rPr>
        <w:t>PROCEDURA NEGOZIATA SOTTOSOGLIA TRAMITE SISTEMA MEPA (R.D.O.),</w:t>
      </w:r>
      <w:r w:rsidR="00F52EAD">
        <w:rPr>
          <w:rFonts w:eastAsia="Calibri"/>
          <w:b/>
          <w:lang w:val="it-IT" w:eastAsia="it-IT"/>
        </w:rPr>
        <w:t xml:space="preserve"> AI SENSI DELL’ART. 36, COMMA 6</w:t>
      </w:r>
      <w:r w:rsidRPr="00A837DC">
        <w:rPr>
          <w:rFonts w:eastAsia="Calibri"/>
          <w:b/>
          <w:lang w:val="it-IT" w:eastAsia="it-IT"/>
        </w:rPr>
        <w:t xml:space="preserve"> DEL D. LGS 50/16, DA AGGIUDICARSI CON IL CRITERIO DEL MINOR PREZZO, AI SENSI DELL’ART. 95, COMMA 4 LETTERA B), DEL MEDESIMO DECRETO PER L’ACQUISTO DI PERIODICI ITALIANI E PERIODICI ON–LINE ED ESTERI ANNO 2022 (F05_2022)</w:t>
      </w:r>
    </w:p>
    <w:p w:rsidR="00A837DC" w:rsidRPr="00A837DC" w:rsidRDefault="00A837DC" w:rsidP="00A837DC">
      <w:pPr>
        <w:ind w:left="567"/>
        <w:jc w:val="both"/>
        <w:rPr>
          <w:b/>
          <w:lang w:val="it-IT"/>
        </w:rPr>
      </w:pPr>
      <w:r w:rsidRPr="00A837DC">
        <w:rPr>
          <w:b/>
          <w:lang w:val="it-IT"/>
        </w:rPr>
        <w:t>CIG: …………- Lotto 1- Fornitura Riviste italiane anno 2022</w:t>
      </w:r>
    </w:p>
    <w:p w:rsidR="00A837DC" w:rsidRPr="00A837DC" w:rsidRDefault="00A837DC" w:rsidP="00A837DC">
      <w:pPr>
        <w:ind w:left="567"/>
        <w:jc w:val="both"/>
        <w:rPr>
          <w:b/>
          <w:lang w:val="it-IT"/>
        </w:rPr>
      </w:pPr>
    </w:p>
    <w:p w:rsidR="00A837DC" w:rsidRPr="00A837DC" w:rsidRDefault="00A837DC" w:rsidP="00A837DC">
      <w:pPr>
        <w:ind w:left="567"/>
        <w:jc w:val="both"/>
        <w:rPr>
          <w:b/>
          <w:lang w:val="it-IT"/>
        </w:rPr>
      </w:pPr>
      <w:r w:rsidRPr="00A837DC">
        <w:rPr>
          <w:b/>
          <w:lang w:val="it-IT"/>
        </w:rPr>
        <w:t xml:space="preserve">CIG: …………- Lotto 2 – Fornitura Riviste estere e online </w:t>
      </w:r>
      <w:proofErr w:type="spellStart"/>
      <w:r w:rsidRPr="00A837DC">
        <w:rPr>
          <w:b/>
          <w:lang w:val="it-IT"/>
        </w:rPr>
        <w:t>only</w:t>
      </w:r>
      <w:proofErr w:type="spellEnd"/>
      <w:r w:rsidRPr="00A837DC">
        <w:rPr>
          <w:b/>
          <w:lang w:val="it-IT"/>
        </w:rPr>
        <w:t xml:space="preserve"> anno 2022</w:t>
      </w:r>
    </w:p>
    <w:p w:rsidR="00D47B11" w:rsidRPr="00643BE8" w:rsidRDefault="00D47B11">
      <w:pPr>
        <w:pStyle w:val="Corpotesto"/>
        <w:rPr>
          <w:b/>
          <w:sz w:val="30"/>
          <w:lang w:val="it-IT"/>
        </w:rPr>
      </w:pPr>
    </w:p>
    <w:p w:rsidR="00D47B11" w:rsidRPr="00643BE8" w:rsidRDefault="00D47B11">
      <w:pPr>
        <w:pStyle w:val="Corpotesto"/>
        <w:rPr>
          <w:b/>
          <w:sz w:val="30"/>
          <w:lang w:val="it-IT"/>
        </w:rPr>
      </w:pPr>
    </w:p>
    <w:p w:rsidR="00D47B11" w:rsidRPr="00643BE8" w:rsidRDefault="00D47B11">
      <w:pPr>
        <w:pStyle w:val="Corpotesto"/>
        <w:rPr>
          <w:b/>
          <w:sz w:val="30"/>
          <w:lang w:val="it-IT"/>
        </w:rPr>
      </w:pPr>
    </w:p>
    <w:p w:rsidR="00D47B11" w:rsidRPr="00643BE8" w:rsidRDefault="00D47B11">
      <w:pPr>
        <w:pStyle w:val="Corpotesto"/>
        <w:rPr>
          <w:b/>
          <w:sz w:val="30"/>
          <w:lang w:val="it-IT"/>
        </w:rPr>
      </w:pPr>
    </w:p>
    <w:p w:rsidR="00D47B11" w:rsidRPr="00643BE8" w:rsidRDefault="00D47B11">
      <w:pPr>
        <w:pStyle w:val="Corpotesto"/>
        <w:spacing w:before="1"/>
        <w:rPr>
          <w:b/>
          <w:sz w:val="32"/>
          <w:lang w:val="it-IT"/>
        </w:rPr>
      </w:pPr>
    </w:p>
    <w:p w:rsidR="00D47B11" w:rsidRPr="007A6B52" w:rsidRDefault="003C57B1">
      <w:pPr>
        <w:ind w:left="2150"/>
        <w:rPr>
          <w:b/>
          <w:sz w:val="32"/>
          <w:lang w:val="it-IT"/>
        </w:rPr>
      </w:pPr>
      <w:r w:rsidRPr="007A6B52">
        <w:rPr>
          <w:b/>
          <w:sz w:val="32"/>
          <w:lang w:val="it-IT"/>
        </w:rPr>
        <w:t>CAPITOLATO SPECIALE DI APPALTO</w:t>
      </w: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Pr="007A6B52" w:rsidRDefault="00D47B11">
      <w:pPr>
        <w:pStyle w:val="Corpotesto"/>
        <w:rPr>
          <w:b/>
          <w:sz w:val="20"/>
          <w:lang w:val="it-IT"/>
        </w:rPr>
      </w:pPr>
    </w:p>
    <w:p w:rsidR="00D47B11" w:rsidRDefault="00D47B11">
      <w:pPr>
        <w:pStyle w:val="Corpotesto"/>
        <w:rPr>
          <w:b/>
          <w:sz w:val="20"/>
          <w:lang w:val="it-IT"/>
        </w:rPr>
      </w:pPr>
    </w:p>
    <w:p w:rsidR="004C60FF" w:rsidRPr="007A6B52" w:rsidRDefault="004C60FF">
      <w:pPr>
        <w:pStyle w:val="Corpotesto"/>
        <w:rPr>
          <w:b/>
          <w:sz w:val="20"/>
          <w:lang w:val="it-IT"/>
        </w:rPr>
      </w:pPr>
    </w:p>
    <w:p w:rsidR="00D47B11" w:rsidRPr="007A6B52" w:rsidRDefault="00D47B11">
      <w:pPr>
        <w:pStyle w:val="Corpotesto"/>
        <w:rPr>
          <w:b/>
          <w:sz w:val="20"/>
          <w:lang w:val="it-IT"/>
        </w:rPr>
      </w:pPr>
    </w:p>
    <w:p w:rsidR="00D47B11" w:rsidRDefault="00D47B11">
      <w:pPr>
        <w:pStyle w:val="Corpotesto"/>
        <w:rPr>
          <w:b/>
          <w:sz w:val="20"/>
          <w:lang w:val="it-IT"/>
        </w:rPr>
      </w:pPr>
    </w:p>
    <w:p w:rsidR="00B53385" w:rsidRDefault="00B53385">
      <w:pPr>
        <w:pStyle w:val="Corpotesto"/>
        <w:rPr>
          <w:b/>
          <w:sz w:val="20"/>
          <w:lang w:val="it-IT"/>
        </w:rPr>
      </w:pPr>
    </w:p>
    <w:p w:rsidR="00B53385" w:rsidRDefault="00B53385">
      <w:pPr>
        <w:pStyle w:val="Corpotesto"/>
        <w:rPr>
          <w:b/>
          <w:sz w:val="20"/>
          <w:lang w:val="it-IT"/>
        </w:rPr>
      </w:pPr>
    </w:p>
    <w:p w:rsidR="00B53385" w:rsidRPr="007A6B52" w:rsidRDefault="00B53385">
      <w:pPr>
        <w:pStyle w:val="Corpotesto"/>
        <w:rPr>
          <w:b/>
          <w:sz w:val="20"/>
          <w:lang w:val="it-IT"/>
        </w:rPr>
      </w:pPr>
    </w:p>
    <w:p w:rsidR="00D47B11" w:rsidRPr="007A6B52" w:rsidRDefault="00D47B11">
      <w:pPr>
        <w:pStyle w:val="Corpotesto"/>
        <w:rPr>
          <w:b/>
          <w:sz w:val="20"/>
          <w:lang w:val="it-IT"/>
        </w:rPr>
      </w:pPr>
    </w:p>
    <w:p w:rsidR="00D47B11" w:rsidRDefault="003C57B1">
      <w:pPr>
        <w:spacing w:before="88"/>
        <w:ind w:left="232"/>
        <w:rPr>
          <w:b/>
          <w:lang w:val="it-IT"/>
        </w:rPr>
      </w:pPr>
      <w:r w:rsidRPr="007A6B52">
        <w:rPr>
          <w:b/>
          <w:lang w:val="it-IT"/>
        </w:rPr>
        <w:lastRenderedPageBreak/>
        <w:t>INDICE</w:t>
      </w:r>
    </w:p>
    <w:p w:rsidR="00753514" w:rsidRPr="007A6B52" w:rsidRDefault="00753514">
      <w:pPr>
        <w:spacing w:before="88"/>
        <w:ind w:left="232"/>
        <w:rPr>
          <w:b/>
          <w:lang w:val="it-IT"/>
        </w:rPr>
      </w:pPr>
      <w:bookmarkStart w:id="0" w:name="_GoBack"/>
      <w:bookmarkEnd w:id="0"/>
    </w:p>
    <w:sdt>
      <w:sdtPr>
        <w:rPr>
          <w:sz w:val="22"/>
          <w:szCs w:val="22"/>
        </w:rPr>
        <w:id w:val="591434360"/>
        <w:docPartObj>
          <w:docPartGallery w:val="Table of Contents"/>
          <w:docPartUnique/>
        </w:docPartObj>
      </w:sdtPr>
      <w:sdtEndPr/>
      <w:sdtContent>
        <w:p w:rsidR="00753514" w:rsidRDefault="003C57B1"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r>
            <w:fldChar w:fldCharType="begin"/>
          </w:r>
          <w:r w:rsidRPr="00930FF6">
            <w:rPr>
              <w:lang w:val="it-IT"/>
            </w:rPr>
            <w:instrText xml:space="preserve">TOC \o "1-1" \h \z \u </w:instrText>
          </w:r>
          <w:r>
            <w:fldChar w:fldCharType="separate"/>
          </w:r>
          <w:hyperlink w:anchor="_Toc93585394" w:history="1">
            <w:r w:rsidR="00753514" w:rsidRPr="00606E58">
              <w:rPr>
                <w:rStyle w:val="Collegamentoipertestuale"/>
                <w:noProof/>
                <w:lang w:val="it-IT"/>
              </w:rPr>
              <w:t>ART. 1 – OGGETTO E DURATA DELL’APPALTO</w:t>
            </w:r>
            <w:r w:rsidR="00753514">
              <w:rPr>
                <w:noProof/>
                <w:webHidden/>
              </w:rPr>
              <w:tab/>
            </w:r>
            <w:r w:rsidR="00753514">
              <w:rPr>
                <w:noProof/>
                <w:webHidden/>
              </w:rPr>
              <w:fldChar w:fldCharType="begin"/>
            </w:r>
            <w:r w:rsidR="00753514">
              <w:rPr>
                <w:noProof/>
                <w:webHidden/>
              </w:rPr>
              <w:instrText xml:space="preserve"> PAGEREF _Toc93585394 \h </w:instrText>
            </w:r>
            <w:r w:rsidR="00753514">
              <w:rPr>
                <w:noProof/>
                <w:webHidden/>
              </w:rPr>
            </w:r>
            <w:r w:rsidR="00753514">
              <w:rPr>
                <w:noProof/>
                <w:webHidden/>
              </w:rPr>
              <w:fldChar w:fldCharType="separate"/>
            </w:r>
            <w:r w:rsidR="00753514">
              <w:rPr>
                <w:noProof/>
                <w:webHidden/>
              </w:rPr>
              <w:t>4</w:t>
            </w:r>
            <w:r w:rsidR="00753514">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395" w:history="1">
            <w:r w:rsidRPr="00606E58">
              <w:rPr>
                <w:rStyle w:val="Collegamentoipertestuale"/>
                <w:noProof/>
                <w:lang w:val="it-IT"/>
              </w:rPr>
              <w:t>ART. 2 – IMPORTO E CORRISPETTIVO DELL’APPALTO</w:t>
            </w:r>
            <w:r>
              <w:rPr>
                <w:noProof/>
                <w:webHidden/>
              </w:rPr>
              <w:tab/>
            </w:r>
            <w:r>
              <w:rPr>
                <w:noProof/>
                <w:webHidden/>
              </w:rPr>
              <w:fldChar w:fldCharType="begin"/>
            </w:r>
            <w:r>
              <w:rPr>
                <w:noProof/>
                <w:webHidden/>
              </w:rPr>
              <w:instrText xml:space="preserve"> PAGEREF _Toc93585395 \h </w:instrText>
            </w:r>
            <w:r>
              <w:rPr>
                <w:noProof/>
                <w:webHidden/>
              </w:rPr>
            </w:r>
            <w:r>
              <w:rPr>
                <w:noProof/>
                <w:webHidden/>
              </w:rPr>
              <w:fldChar w:fldCharType="separate"/>
            </w:r>
            <w:r>
              <w:rPr>
                <w:noProof/>
                <w:webHidden/>
              </w:rPr>
              <w:t>4</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396" w:history="1">
            <w:r w:rsidRPr="00606E58">
              <w:rPr>
                <w:rStyle w:val="Collegamentoipertestuale"/>
                <w:noProof/>
                <w:lang w:val="it-IT"/>
              </w:rPr>
              <w:t>ART. 3 – RESPONSABILE DEL PROCEDIMENTO</w:t>
            </w:r>
            <w:r>
              <w:rPr>
                <w:noProof/>
                <w:webHidden/>
              </w:rPr>
              <w:tab/>
            </w:r>
            <w:r>
              <w:rPr>
                <w:noProof/>
                <w:webHidden/>
              </w:rPr>
              <w:fldChar w:fldCharType="begin"/>
            </w:r>
            <w:r>
              <w:rPr>
                <w:noProof/>
                <w:webHidden/>
              </w:rPr>
              <w:instrText xml:space="preserve"> PAGEREF _Toc93585396 \h </w:instrText>
            </w:r>
            <w:r>
              <w:rPr>
                <w:noProof/>
                <w:webHidden/>
              </w:rPr>
            </w:r>
            <w:r>
              <w:rPr>
                <w:noProof/>
                <w:webHidden/>
              </w:rPr>
              <w:fldChar w:fldCharType="separate"/>
            </w:r>
            <w:r>
              <w:rPr>
                <w:noProof/>
                <w:webHidden/>
              </w:rPr>
              <w:t>4</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397" w:history="1">
            <w:r w:rsidRPr="00606E58">
              <w:rPr>
                <w:rStyle w:val="Collegamentoipertestuale"/>
                <w:noProof/>
                <w:lang w:val="it-IT"/>
              </w:rPr>
              <w:t>ART. 4 – RESPONSABILI DELL’ESECUZIONE DEL CONTRATTO</w:t>
            </w:r>
            <w:r>
              <w:rPr>
                <w:noProof/>
                <w:webHidden/>
              </w:rPr>
              <w:tab/>
            </w:r>
            <w:r>
              <w:rPr>
                <w:noProof/>
                <w:webHidden/>
              </w:rPr>
              <w:fldChar w:fldCharType="begin"/>
            </w:r>
            <w:r>
              <w:rPr>
                <w:noProof/>
                <w:webHidden/>
              </w:rPr>
              <w:instrText xml:space="preserve"> PAGEREF _Toc93585397 \h </w:instrText>
            </w:r>
            <w:r>
              <w:rPr>
                <w:noProof/>
                <w:webHidden/>
              </w:rPr>
            </w:r>
            <w:r>
              <w:rPr>
                <w:noProof/>
                <w:webHidden/>
              </w:rPr>
              <w:fldChar w:fldCharType="separate"/>
            </w:r>
            <w:r>
              <w:rPr>
                <w:noProof/>
                <w:webHidden/>
              </w:rPr>
              <w:t>4</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398" w:history="1">
            <w:r w:rsidRPr="00606E58">
              <w:rPr>
                <w:rStyle w:val="Collegamentoipertestuale"/>
                <w:noProof/>
                <w:lang w:val="it-IT"/>
              </w:rPr>
              <w:t>ART. 5 – CARATTERISTICHE DELLA FORNITURA</w:t>
            </w:r>
            <w:r>
              <w:rPr>
                <w:noProof/>
                <w:webHidden/>
              </w:rPr>
              <w:tab/>
            </w:r>
            <w:r>
              <w:rPr>
                <w:noProof/>
                <w:webHidden/>
              </w:rPr>
              <w:fldChar w:fldCharType="begin"/>
            </w:r>
            <w:r>
              <w:rPr>
                <w:noProof/>
                <w:webHidden/>
              </w:rPr>
              <w:instrText xml:space="preserve"> PAGEREF _Toc93585398 \h </w:instrText>
            </w:r>
            <w:r>
              <w:rPr>
                <w:noProof/>
                <w:webHidden/>
              </w:rPr>
            </w:r>
            <w:r>
              <w:rPr>
                <w:noProof/>
                <w:webHidden/>
              </w:rPr>
              <w:fldChar w:fldCharType="separate"/>
            </w:r>
            <w:r>
              <w:rPr>
                <w:noProof/>
                <w:webHidden/>
              </w:rPr>
              <w:t>4</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399" w:history="1">
            <w:r w:rsidRPr="00606E58">
              <w:rPr>
                <w:rStyle w:val="Collegamentoipertestuale"/>
                <w:noProof/>
                <w:lang w:val="it-IT"/>
              </w:rPr>
              <w:t>ART. 6 – SERVIZI RICHIESTI</w:t>
            </w:r>
            <w:r>
              <w:rPr>
                <w:noProof/>
                <w:webHidden/>
              </w:rPr>
              <w:tab/>
            </w:r>
            <w:r>
              <w:rPr>
                <w:noProof/>
                <w:webHidden/>
              </w:rPr>
              <w:fldChar w:fldCharType="begin"/>
            </w:r>
            <w:r>
              <w:rPr>
                <w:noProof/>
                <w:webHidden/>
              </w:rPr>
              <w:instrText xml:space="preserve"> PAGEREF _Toc93585399 \h </w:instrText>
            </w:r>
            <w:r>
              <w:rPr>
                <w:noProof/>
                <w:webHidden/>
              </w:rPr>
            </w:r>
            <w:r>
              <w:rPr>
                <w:noProof/>
                <w:webHidden/>
              </w:rPr>
              <w:fldChar w:fldCharType="separate"/>
            </w:r>
            <w:r>
              <w:rPr>
                <w:noProof/>
                <w:webHidden/>
              </w:rPr>
              <w:t>5</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0" w:history="1">
            <w:r w:rsidRPr="00606E58">
              <w:rPr>
                <w:rStyle w:val="Collegamentoipertestuale"/>
                <w:noProof/>
                <w:lang w:val="it-IT"/>
              </w:rPr>
              <w:t>ART. 7 – TEMPI DI ESECUZIONE</w:t>
            </w:r>
            <w:r>
              <w:rPr>
                <w:noProof/>
                <w:webHidden/>
              </w:rPr>
              <w:tab/>
            </w:r>
            <w:r>
              <w:rPr>
                <w:noProof/>
                <w:webHidden/>
              </w:rPr>
              <w:fldChar w:fldCharType="begin"/>
            </w:r>
            <w:r>
              <w:rPr>
                <w:noProof/>
                <w:webHidden/>
              </w:rPr>
              <w:instrText xml:space="preserve"> PAGEREF _Toc93585400 \h </w:instrText>
            </w:r>
            <w:r>
              <w:rPr>
                <w:noProof/>
                <w:webHidden/>
              </w:rPr>
            </w:r>
            <w:r>
              <w:rPr>
                <w:noProof/>
                <w:webHidden/>
              </w:rPr>
              <w:fldChar w:fldCharType="separate"/>
            </w:r>
            <w:r>
              <w:rPr>
                <w:noProof/>
                <w:webHidden/>
              </w:rPr>
              <w:t>8</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1" w:history="1">
            <w:r w:rsidRPr="00606E58">
              <w:rPr>
                <w:rStyle w:val="Collegamentoipertestuale"/>
                <w:noProof/>
                <w:lang w:val="it-IT"/>
              </w:rPr>
              <w:t>ART. 8 – SPEDIZIONE E TRASPORTO</w:t>
            </w:r>
            <w:r>
              <w:rPr>
                <w:noProof/>
                <w:webHidden/>
              </w:rPr>
              <w:tab/>
            </w:r>
            <w:r>
              <w:rPr>
                <w:noProof/>
                <w:webHidden/>
              </w:rPr>
              <w:fldChar w:fldCharType="begin"/>
            </w:r>
            <w:r>
              <w:rPr>
                <w:noProof/>
                <w:webHidden/>
              </w:rPr>
              <w:instrText xml:space="preserve"> PAGEREF _Toc93585401 \h </w:instrText>
            </w:r>
            <w:r>
              <w:rPr>
                <w:noProof/>
                <w:webHidden/>
              </w:rPr>
            </w:r>
            <w:r>
              <w:rPr>
                <w:noProof/>
                <w:webHidden/>
              </w:rPr>
              <w:fldChar w:fldCharType="separate"/>
            </w:r>
            <w:r>
              <w:rPr>
                <w:noProof/>
                <w:webHidden/>
              </w:rPr>
              <w:t>9</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2" w:history="1">
            <w:r w:rsidRPr="00606E58">
              <w:rPr>
                <w:rStyle w:val="Collegamentoipertestuale"/>
                <w:noProof/>
                <w:lang w:val="it-IT"/>
              </w:rPr>
              <w:t>ART. 9 – COMUNICAZIONI MODALITA’ DI ACCESSO RIVISTE ONLINE</w:t>
            </w:r>
            <w:r>
              <w:rPr>
                <w:noProof/>
                <w:webHidden/>
              </w:rPr>
              <w:tab/>
            </w:r>
            <w:r>
              <w:rPr>
                <w:noProof/>
                <w:webHidden/>
              </w:rPr>
              <w:fldChar w:fldCharType="begin"/>
            </w:r>
            <w:r>
              <w:rPr>
                <w:noProof/>
                <w:webHidden/>
              </w:rPr>
              <w:instrText xml:space="preserve"> PAGEREF _Toc93585402 \h </w:instrText>
            </w:r>
            <w:r>
              <w:rPr>
                <w:noProof/>
                <w:webHidden/>
              </w:rPr>
            </w:r>
            <w:r>
              <w:rPr>
                <w:noProof/>
                <w:webHidden/>
              </w:rPr>
              <w:fldChar w:fldCharType="separate"/>
            </w:r>
            <w:r>
              <w:rPr>
                <w:noProof/>
                <w:webHidden/>
              </w:rPr>
              <w:t>9</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3" w:history="1">
            <w:r w:rsidRPr="00606E58">
              <w:rPr>
                <w:rStyle w:val="Collegamentoipertestuale"/>
                <w:noProof/>
                <w:lang w:val="it-IT"/>
              </w:rPr>
              <w:t>ART. 10 – OBBLIGHI DELL’AGGIUDICATARIO RELATIVI AL PERSONALE</w:t>
            </w:r>
            <w:r>
              <w:rPr>
                <w:noProof/>
                <w:webHidden/>
              </w:rPr>
              <w:tab/>
            </w:r>
            <w:r>
              <w:rPr>
                <w:noProof/>
                <w:webHidden/>
              </w:rPr>
              <w:fldChar w:fldCharType="begin"/>
            </w:r>
            <w:r>
              <w:rPr>
                <w:noProof/>
                <w:webHidden/>
              </w:rPr>
              <w:instrText xml:space="preserve"> PAGEREF _Toc93585403 \h </w:instrText>
            </w:r>
            <w:r>
              <w:rPr>
                <w:noProof/>
                <w:webHidden/>
              </w:rPr>
            </w:r>
            <w:r>
              <w:rPr>
                <w:noProof/>
                <w:webHidden/>
              </w:rPr>
              <w:fldChar w:fldCharType="separate"/>
            </w:r>
            <w:r>
              <w:rPr>
                <w:noProof/>
                <w:webHidden/>
              </w:rPr>
              <w:t>9</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4" w:history="1">
            <w:r w:rsidRPr="00606E58">
              <w:rPr>
                <w:rStyle w:val="Collegamentoipertestuale"/>
                <w:noProof/>
                <w:lang w:val="it-IT"/>
              </w:rPr>
              <w:t>ART. 11 – APPLICAZIONE DELLA PERCENTUALE DI COMMISSIONE E</w:t>
            </w:r>
            <w:r w:rsidRPr="00606E58">
              <w:rPr>
                <w:rStyle w:val="Collegamentoipertestuale"/>
                <w:noProof/>
                <w:spacing w:val="-20"/>
                <w:lang w:val="it-IT"/>
              </w:rPr>
              <w:t xml:space="preserve"> </w:t>
            </w:r>
            <w:r w:rsidRPr="00606E58">
              <w:rPr>
                <w:rStyle w:val="Collegamentoipertestuale"/>
                <w:noProof/>
                <w:lang w:val="it-IT"/>
              </w:rPr>
              <w:t>SCONTO</w:t>
            </w:r>
            <w:r>
              <w:rPr>
                <w:noProof/>
                <w:webHidden/>
              </w:rPr>
              <w:tab/>
            </w:r>
            <w:r>
              <w:rPr>
                <w:noProof/>
                <w:webHidden/>
              </w:rPr>
              <w:fldChar w:fldCharType="begin"/>
            </w:r>
            <w:r>
              <w:rPr>
                <w:noProof/>
                <w:webHidden/>
              </w:rPr>
              <w:instrText xml:space="preserve"> PAGEREF _Toc93585404 \h </w:instrText>
            </w:r>
            <w:r>
              <w:rPr>
                <w:noProof/>
                <w:webHidden/>
              </w:rPr>
            </w:r>
            <w:r>
              <w:rPr>
                <w:noProof/>
                <w:webHidden/>
              </w:rPr>
              <w:fldChar w:fldCharType="separate"/>
            </w:r>
            <w:r>
              <w:rPr>
                <w:noProof/>
                <w:webHidden/>
              </w:rPr>
              <w:t>9</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5" w:history="1">
            <w:r w:rsidRPr="00606E58">
              <w:rPr>
                <w:rStyle w:val="Collegamentoipertestuale"/>
                <w:noProof/>
                <w:lang w:val="it-IT"/>
              </w:rPr>
              <w:t>ART. 12 – MODALITÀ PAGAMENTO E FATTURAZIONE. GRAVI IRREGOLARITÀ.</w:t>
            </w:r>
            <w:r>
              <w:rPr>
                <w:noProof/>
                <w:webHidden/>
              </w:rPr>
              <w:tab/>
            </w:r>
            <w:r>
              <w:rPr>
                <w:noProof/>
                <w:webHidden/>
              </w:rPr>
              <w:fldChar w:fldCharType="begin"/>
            </w:r>
            <w:r>
              <w:rPr>
                <w:noProof/>
                <w:webHidden/>
              </w:rPr>
              <w:instrText xml:space="preserve"> PAGEREF _Toc93585405 \h </w:instrText>
            </w:r>
            <w:r>
              <w:rPr>
                <w:noProof/>
                <w:webHidden/>
              </w:rPr>
            </w:r>
            <w:r>
              <w:rPr>
                <w:noProof/>
                <w:webHidden/>
              </w:rPr>
              <w:fldChar w:fldCharType="separate"/>
            </w:r>
            <w:r>
              <w:rPr>
                <w:noProof/>
                <w:webHidden/>
              </w:rPr>
              <w:t>9</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6" w:history="1">
            <w:r w:rsidRPr="00606E58">
              <w:rPr>
                <w:rStyle w:val="Collegamentoipertestuale"/>
                <w:noProof/>
                <w:lang w:val="it-IT"/>
              </w:rPr>
              <w:t>ART. 13 – DIVIETO DI CESSIONE DEL CONTRATTO</w:t>
            </w:r>
            <w:r>
              <w:rPr>
                <w:noProof/>
                <w:webHidden/>
              </w:rPr>
              <w:tab/>
            </w:r>
            <w:r>
              <w:rPr>
                <w:noProof/>
                <w:webHidden/>
              </w:rPr>
              <w:fldChar w:fldCharType="begin"/>
            </w:r>
            <w:r>
              <w:rPr>
                <w:noProof/>
                <w:webHidden/>
              </w:rPr>
              <w:instrText xml:space="preserve"> PAGEREF _Toc93585406 \h </w:instrText>
            </w:r>
            <w:r>
              <w:rPr>
                <w:noProof/>
                <w:webHidden/>
              </w:rPr>
            </w:r>
            <w:r>
              <w:rPr>
                <w:noProof/>
                <w:webHidden/>
              </w:rPr>
              <w:fldChar w:fldCharType="separate"/>
            </w:r>
            <w:r>
              <w:rPr>
                <w:noProof/>
                <w:webHidden/>
              </w:rPr>
              <w:t>11</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7" w:history="1">
            <w:r w:rsidRPr="00606E58">
              <w:rPr>
                <w:rStyle w:val="Collegamentoipertestuale"/>
                <w:noProof/>
                <w:lang w:val="it-IT"/>
              </w:rPr>
              <w:t>ART. 14 – INADEMPIMENTI E PENALITÀ</w:t>
            </w:r>
            <w:r>
              <w:rPr>
                <w:noProof/>
                <w:webHidden/>
              </w:rPr>
              <w:tab/>
            </w:r>
            <w:r>
              <w:rPr>
                <w:noProof/>
                <w:webHidden/>
              </w:rPr>
              <w:fldChar w:fldCharType="begin"/>
            </w:r>
            <w:r>
              <w:rPr>
                <w:noProof/>
                <w:webHidden/>
              </w:rPr>
              <w:instrText xml:space="preserve"> PAGEREF _Toc93585407 \h </w:instrText>
            </w:r>
            <w:r>
              <w:rPr>
                <w:noProof/>
                <w:webHidden/>
              </w:rPr>
            </w:r>
            <w:r>
              <w:rPr>
                <w:noProof/>
                <w:webHidden/>
              </w:rPr>
              <w:fldChar w:fldCharType="separate"/>
            </w:r>
            <w:r>
              <w:rPr>
                <w:noProof/>
                <w:webHidden/>
              </w:rPr>
              <w:t>11</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8" w:history="1">
            <w:r w:rsidRPr="00606E58">
              <w:rPr>
                <w:rStyle w:val="Collegamentoipertestuale"/>
                <w:noProof/>
                <w:lang w:val="it-IT"/>
              </w:rPr>
              <w:t>ART. 15 – GARANZIA DEFINITIVA</w:t>
            </w:r>
            <w:r>
              <w:rPr>
                <w:noProof/>
                <w:webHidden/>
              </w:rPr>
              <w:tab/>
            </w:r>
            <w:r>
              <w:rPr>
                <w:noProof/>
                <w:webHidden/>
              </w:rPr>
              <w:fldChar w:fldCharType="begin"/>
            </w:r>
            <w:r>
              <w:rPr>
                <w:noProof/>
                <w:webHidden/>
              </w:rPr>
              <w:instrText xml:space="preserve"> PAGEREF _Toc93585408 \h </w:instrText>
            </w:r>
            <w:r>
              <w:rPr>
                <w:noProof/>
                <w:webHidden/>
              </w:rPr>
            </w:r>
            <w:r>
              <w:rPr>
                <w:noProof/>
                <w:webHidden/>
              </w:rPr>
              <w:fldChar w:fldCharType="separate"/>
            </w:r>
            <w:r>
              <w:rPr>
                <w:noProof/>
                <w:webHidden/>
              </w:rPr>
              <w:t>11</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09" w:history="1">
            <w:r w:rsidRPr="00606E58">
              <w:rPr>
                <w:rStyle w:val="Collegamentoipertestuale"/>
                <w:noProof/>
                <w:lang w:val="it-IT"/>
              </w:rPr>
              <w:t>ART. 16 – SPESE CONTRATTUALI</w:t>
            </w:r>
            <w:r>
              <w:rPr>
                <w:noProof/>
                <w:webHidden/>
              </w:rPr>
              <w:tab/>
            </w:r>
            <w:r>
              <w:rPr>
                <w:noProof/>
                <w:webHidden/>
              </w:rPr>
              <w:fldChar w:fldCharType="begin"/>
            </w:r>
            <w:r>
              <w:rPr>
                <w:noProof/>
                <w:webHidden/>
              </w:rPr>
              <w:instrText xml:space="preserve"> PAGEREF _Toc93585409 \h </w:instrText>
            </w:r>
            <w:r>
              <w:rPr>
                <w:noProof/>
                <w:webHidden/>
              </w:rPr>
            </w:r>
            <w:r>
              <w:rPr>
                <w:noProof/>
                <w:webHidden/>
              </w:rPr>
              <w:fldChar w:fldCharType="separate"/>
            </w:r>
            <w:r>
              <w:rPr>
                <w:noProof/>
                <w:webHidden/>
              </w:rPr>
              <w:t>11</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10" w:history="1">
            <w:r w:rsidRPr="00606E58">
              <w:rPr>
                <w:rStyle w:val="Collegamentoipertestuale"/>
                <w:noProof/>
                <w:lang w:val="it-IT"/>
              </w:rPr>
              <w:t>ART. 17 – INFORMATIVA SULLA PRIVACY</w:t>
            </w:r>
            <w:r>
              <w:rPr>
                <w:noProof/>
                <w:webHidden/>
              </w:rPr>
              <w:tab/>
            </w:r>
            <w:r>
              <w:rPr>
                <w:noProof/>
                <w:webHidden/>
              </w:rPr>
              <w:fldChar w:fldCharType="begin"/>
            </w:r>
            <w:r>
              <w:rPr>
                <w:noProof/>
                <w:webHidden/>
              </w:rPr>
              <w:instrText xml:space="preserve"> PAGEREF _Toc93585410 \h </w:instrText>
            </w:r>
            <w:r>
              <w:rPr>
                <w:noProof/>
                <w:webHidden/>
              </w:rPr>
            </w:r>
            <w:r>
              <w:rPr>
                <w:noProof/>
                <w:webHidden/>
              </w:rPr>
              <w:fldChar w:fldCharType="separate"/>
            </w:r>
            <w:r>
              <w:rPr>
                <w:noProof/>
                <w:webHidden/>
              </w:rPr>
              <w:t>12</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11" w:history="1">
            <w:r w:rsidRPr="00606E58">
              <w:rPr>
                <w:rStyle w:val="Collegamentoipertestuale"/>
                <w:noProof/>
                <w:lang w:val="it-IT"/>
              </w:rPr>
              <w:t>ART. 18 – CONTROVERSIE</w:t>
            </w:r>
            <w:r>
              <w:rPr>
                <w:noProof/>
                <w:webHidden/>
              </w:rPr>
              <w:tab/>
            </w:r>
            <w:r>
              <w:rPr>
                <w:noProof/>
                <w:webHidden/>
              </w:rPr>
              <w:fldChar w:fldCharType="begin"/>
            </w:r>
            <w:r>
              <w:rPr>
                <w:noProof/>
                <w:webHidden/>
              </w:rPr>
              <w:instrText xml:space="preserve"> PAGEREF _Toc93585411 \h </w:instrText>
            </w:r>
            <w:r>
              <w:rPr>
                <w:noProof/>
                <w:webHidden/>
              </w:rPr>
            </w:r>
            <w:r>
              <w:rPr>
                <w:noProof/>
                <w:webHidden/>
              </w:rPr>
              <w:fldChar w:fldCharType="separate"/>
            </w:r>
            <w:r>
              <w:rPr>
                <w:noProof/>
                <w:webHidden/>
              </w:rPr>
              <w:t>12</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12" w:history="1">
            <w:r w:rsidRPr="00606E58">
              <w:rPr>
                <w:rStyle w:val="Collegamentoipertestuale"/>
                <w:noProof/>
                <w:lang w:val="it-IT"/>
              </w:rPr>
              <w:t>ART. 19 – DOMICILIO</w:t>
            </w:r>
            <w:r w:rsidRPr="00606E58">
              <w:rPr>
                <w:rStyle w:val="Collegamentoipertestuale"/>
                <w:noProof/>
                <w:spacing w:val="-10"/>
                <w:lang w:val="it-IT"/>
              </w:rPr>
              <w:t xml:space="preserve"> </w:t>
            </w:r>
            <w:r w:rsidRPr="00606E58">
              <w:rPr>
                <w:rStyle w:val="Collegamentoipertestuale"/>
                <w:noProof/>
                <w:lang w:val="it-IT"/>
              </w:rPr>
              <w:t>LEGALE</w:t>
            </w:r>
            <w:r>
              <w:rPr>
                <w:noProof/>
                <w:webHidden/>
              </w:rPr>
              <w:tab/>
            </w:r>
            <w:r>
              <w:rPr>
                <w:noProof/>
                <w:webHidden/>
              </w:rPr>
              <w:fldChar w:fldCharType="begin"/>
            </w:r>
            <w:r>
              <w:rPr>
                <w:noProof/>
                <w:webHidden/>
              </w:rPr>
              <w:instrText xml:space="preserve"> PAGEREF _Toc93585412 \h </w:instrText>
            </w:r>
            <w:r>
              <w:rPr>
                <w:noProof/>
                <w:webHidden/>
              </w:rPr>
            </w:r>
            <w:r>
              <w:rPr>
                <w:noProof/>
                <w:webHidden/>
              </w:rPr>
              <w:fldChar w:fldCharType="separate"/>
            </w:r>
            <w:r>
              <w:rPr>
                <w:noProof/>
                <w:webHidden/>
              </w:rPr>
              <w:t>12</w:t>
            </w:r>
            <w:r>
              <w:rPr>
                <w:noProof/>
                <w:webHidden/>
              </w:rPr>
              <w:fldChar w:fldCharType="end"/>
            </w:r>
          </w:hyperlink>
        </w:p>
        <w:p w:rsidR="00753514" w:rsidRDefault="00753514" w:rsidP="00753514">
          <w:pPr>
            <w:pStyle w:val="Sommario1"/>
            <w:tabs>
              <w:tab w:val="right" w:leader="dot" w:pos="9990"/>
            </w:tabs>
            <w:spacing w:line="360" w:lineRule="auto"/>
            <w:rPr>
              <w:rFonts w:asciiTheme="minorHAnsi" w:eastAsiaTheme="minorEastAsia" w:hAnsiTheme="minorHAnsi" w:cstheme="minorBidi"/>
              <w:noProof/>
              <w:sz w:val="22"/>
              <w:szCs w:val="22"/>
              <w:lang w:val="it-IT" w:eastAsia="it-IT"/>
            </w:rPr>
          </w:pPr>
          <w:hyperlink w:anchor="_Toc93585413" w:history="1">
            <w:r w:rsidRPr="00606E58">
              <w:rPr>
                <w:rStyle w:val="Collegamentoipertestuale"/>
                <w:noProof/>
                <w:lang w:val="it-IT"/>
              </w:rPr>
              <w:t>ART. 20 – OSSERVANZA DI CAPITOLATI LEGGI E REGOLAMENTI</w:t>
            </w:r>
            <w:r>
              <w:rPr>
                <w:noProof/>
                <w:webHidden/>
              </w:rPr>
              <w:tab/>
            </w:r>
            <w:r>
              <w:rPr>
                <w:noProof/>
                <w:webHidden/>
              </w:rPr>
              <w:fldChar w:fldCharType="begin"/>
            </w:r>
            <w:r>
              <w:rPr>
                <w:noProof/>
                <w:webHidden/>
              </w:rPr>
              <w:instrText xml:space="preserve"> PAGEREF _Toc93585413 \h </w:instrText>
            </w:r>
            <w:r>
              <w:rPr>
                <w:noProof/>
                <w:webHidden/>
              </w:rPr>
            </w:r>
            <w:r>
              <w:rPr>
                <w:noProof/>
                <w:webHidden/>
              </w:rPr>
              <w:fldChar w:fldCharType="separate"/>
            </w:r>
            <w:r>
              <w:rPr>
                <w:noProof/>
                <w:webHidden/>
              </w:rPr>
              <w:t>13</w:t>
            </w:r>
            <w:r>
              <w:rPr>
                <w:noProof/>
                <w:webHidden/>
              </w:rPr>
              <w:fldChar w:fldCharType="end"/>
            </w:r>
          </w:hyperlink>
        </w:p>
        <w:p w:rsidR="00D47B11" w:rsidRDefault="003C57B1" w:rsidP="007A6B52">
          <w:pPr>
            <w:spacing w:line="360" w:lineRule="auto"/>
          </w:pPr>
          <w:r>
            <w:fldChar w:fldCharType="end"/>
          </w:r>
        </w:p>
      </w:sdtContent>
    </w:sdt>
    <w:p w:rsidR="00D47B11" w:rsidRDefault="00D47B11">
      <w:pPr>
        <w:sectPr w:rsidR="00D47B11">
          <w:footerReference w:type="default" r:id="rId11"/>
          <w:pgSz w:w="11900" w:h="16840"/>
          <w:pgMar w:top="1040" w:right="1000" w:bottom="1040" w:left="900" w:header="0" w:footer="856" w:gutter="0"/>
          <w:pgNumType w:start="2"/>
          <w:cols w:space="720"/>
        </w:sectPr>
      </w:pPr>
    </w:p>
    <w:p w:rsidR="00D47B11" w:rsidRPr="00643BE8" w:rsidRDefault="003C57B1">
      <w:pPr>
        <w:pStyle w:val="Titolo1"/>
        <w:spacing w:before="88"/>
        <w:jc w:val="left"/>
        <w:rPr>
          <w:lang w:val="it-IT"/>
        </w:rPr>
      </w:pPr>
      <w:bookmarkStart w:id="1" w:name="_Toc93585394"/>
      <w:r w:rsidRPr="00643BE8">
        <w:rPr>
          <w:lang w:val="it-IT"/>
        </w:rPr>
        <w:lastRenderedPageBreak/>
        <w:t>ART. 1 – OGGETTO E DURATA DELL’APPALTO</w:t>
      </w:r>
      <w:bookmarkEnd w:id="1"/>
    </w:p>
    <w:p w:rsidR="00D47B11" w:rsidRPr="00643BE8" w:rsidRDefault="003C57B1">
      <w:pPr>
        <w:pStyle w:val="Corpotesto"/>
        <w:spacing w:before="116"/>
        <w:ind w:left="239" w:right="413"/>
        <w:jc w:val="both"/>
        <w:rPr>
          <w:lang w:val="it-IT"/>
        </w:rPr>
      </w:pPr>
      <w:r w:rsidRPr="00643BE8">
        <w:rPr>
          <w:lang w:val="it-IT"/>
        </w:rPr>
        <w:t>Il presente Capitolato speciale d’</w:t>
      </w:r>
      <w:r w:rsidR="007A6B52">
        <w:rPr>
          <w:lang w:val="it-IT"/>
        </w:rPr>
        <w:t>A</w:t>
      </w:r>
      <w:r w:rsidRPr="00643BE8">
        <w:rPr>
          <w:lang w:val="it-IT"/>
        </w:rPr>
        <w:t>ppalto ha per oggetto la fornitura in abbonamento di periodici italiani e stranieri su qualsiasi supporto e relativi servizi gest</w:t>
      </w:r>
      <w:r w:rsidR="00A51730">
        <w:rPr>
          <w:lang w:val="it-IT"/>
        </w:rPr>
        <w:t>ionali connessi per le esigenze</w:t>
      </w:r>
      <w:r w:rsidRPr="00643BE8">
        <w:rPr>
          <w:lang w:val="it-IT"/>
        </w:rPr>
        <w:t xml:space="preserve"> delle biblioteche aderenti al Sistema Bibliotecario dell’Università di Foggia (d’ora in poi Sistema Bibliote</w:t>
      </w:r>
      <w:r w:rsidR="00170437">
        <w:rPr>
          <w:lang w:val="it-IT"/>
        </w:rPr>
        <w:t>cario di Ateneo) per l’anno 2022</w:t>
      </w:r>
      <w:r w:rsidRPr="00643BE8">
        <w:rPr>
          <w:lang w:val="it-IT"/>
        </w:rPr>
        <w:t>.</w:t>
      </w:r>
    </w:p>
    <w:p w:rsidR="00D47B11" w:rsidRPr="00643BE8" w:rsidRDefault="003C57B1">
      <w:pPr>
        <w:pStyle w:val="Corpotesto"/>
        <w:spacing w:before="1"/>
        <w:ind w:left="239" w:right="414"/>
        <w:jc w:val="both"/>
        <w:rPr>
          <w:lang w:val="it-IT"/>
        </w:rPr>
      </w:pPr>
      <w:r w:rsidRPr="00643BE8">
        <w:rPr>
          <w:lang w:val="it-IT"/>
        </w:rPr>
        <w:t>Il presente Capitolato speciale d’Appalto definisce le modalità di esecuzione della fornitura articolata secondo le esigenze delle biblioteche aderenti al summenzionato Sistema Bibliotecario di Ateneo ed è diviso in due lotti:</w:t>
      </w:r>
    </w:p>
    <w:p w:rsidR="00D47B11" w:rsidRDefault="003C57B1">
      <w:pPr>
        <w:pStyle w:val="Paragrafoelenco"/>
        <w:numPr>
          <w:ilvl w:val="0"/>
          <w:numId w:val="7"/>
        </w:numPr>
        <w:tabs>
          <w:tab w:val="left" w:pos="599"/>
          <w:tab w:val="left" w:pos="600"/>
        </w:tabs>
        <w:spacing w:before="2" w:line="268" w:lineRule="exact"/>
      </w:pPr>
      <w:r>
        <w:t xml:space="preserve">Lotto 1- </w:t>
      </w:r>
      <w:proofErr w:type="spellStart"/>
      <w:r>
        <w:t>Riviste</w:t>
      </w:r>
      <w:proofErr w:type="spellEnd"/>
      <w:r>
        <w:rPr>
          <w:spacing w:val="-4"/>
        </w:rPr>
        <w:t xml:space="preserve"> </w:t>
      </w:r>
      <w:proofErr w:type="spellStart"/>
      <w:r>
        <w:t>italiane</w:t>
      </w:r>
      <w:proofErr w:type="spellEnd"/>
      <w:r>
        <w:t>;</w:t>
      </w:r>
    </w:p>
    <w:p w:rsidR="00D47B11" w:rsidRDefault="003C57B1">
      <w:pPr>
        <w:pStyle w:val="Paragrafoelenco"/>
        <w:numPr>
          <w:ilvl w:val="0"/>
          <w:numId w:val="7"/>
        </w:numPr>
        <w:tabs>
          <w:tab w:val="left" w:pos="599"/>
          <w:tab w:val="left" w:pos="600"/>
        </w:tabs>
        <w:spacing w:line="268" w:lineRule="exact"/>
        <w:rPr>
          <w:lang w:val="it-IT"/>
        </w:rPr>
      </w:pPr>
      <w:r w:rsidRPr="00643BE8">
        <w:rPr>
          <w:lang w:val="it-IT"/>
        </w:rPr>
        <w:t>Lotto 2 - Riviste estere e online</w:t>
      </w:r>
      <w:r w:rsidRPr="00643BE8">
        <w:rPr>
          <w:spacing w:val="-7"/>
          <w:lang w:val="it-IT"/>
        </w:rPr>
        <w:t xml:space="preserve"> </w:t>
      </w:r>
      <w:proofErr w:type="spellStart"/>
      <w:r w:rsidRPr="00643BE8">
        <w:rPr>
          <w:lang w:val="it-IT"/>
        </w:rPr>
        <w:t>only</w:t>
      </w:r>
      <w:proofErr w:type="spellEnd"/>
      <w:r w:rsidRPr="00643BE8">
        <w:rPr>
          <w:lang w:val="it-IT"/>
        </w:rPr>
        <w:t>.</w:t>
      </w:r>
    </w:p>
    <w:p w:rsidR="00D47B11" w:rsidRPr="00643BE8" w:rsidRDefault="00D47B11">
      <w:pPr>
        <w:pStyle w:val="Corpotesto"/>
        <w:spacing w:before="4"/>
        <w:rPr>
          <w:sz w:val="20"/>
          <w:lang w:val="it-IT"/>
        </w:rPr>
      </w:pPr>
    </w:p>
    <w:p w:rsidR="00D47B11" w:rsidRPr="00643BE8" w:rsidRDefault="003C57B1">
      <w:pPr>
        <w:pStyle w:val="Titolo1"/>
        <w:spacing w:before="1"/>
        <w:jc w:val="left"/>
        <w:rPr>
          <w:lang w:val="it-IT"/>
        </w:rPr>
      </w:pPr>
      <w:bookmarkStart w:id="2" w:name="_Toc93585395"/>
      <w:r w:rsidRPr="00643BE8">
        <w:rPr>
          <w:lang w:val="it-IT"/>
        </w:rPr>
        <w:t>ART. 2 – IMPORTO E CORRISPETTIVO DELL’APPALTO</w:t>
      </w:r>
      <w:bookmarkEnd w:id="2"/>
    </w:p>
    <w:p w:rsidR="00D47B11" w:rsidRPr="00643BE8" w:rsidRDefault="003C57B1">
      <w:pPr>
        <w:pStyle w:val="Corpotesto"/>
        <w:spacing w:before="114"/>
        <w:ind w:left="239" w:right="414"/>
        <w:jc w:val="both"/>
        <w:rPr>
          <w:lang w:val="it-IT"/>
        </w:rPr>
      </w:pPr>
      <w:r w:rsidRPr="00643BE8">
        <w:rPr>
          <w:lang w:val="it-IT"/>
        </w:rPr>
        <w:t xml:space="preserve">L’importo dell’appalto, comprensivo di IVA, è, rispettivamente, pari </w:t>
      </w:r>
      <w:r w:rsidRPr="00B840A6">
        <w:rPr>
          <w:lang w:val="it-IT"/>
        </w:rPr>
        <w:t xml:space="preserve">a </w:t>
      </w:r>
      <w:r w:rsidR="00170437" w:rsidRPr="00B840A6">
        <w:rPr>
          <w:lang w:val="it-IT"/>
        </w:rPr>
        <w:t>€ 60.000</w:t>
      </w:r>
      <w:r w:rsidRPr="00643BE8">
        <w:rPr>
          <w:lang w:val="it-IT"/>
        </w:rPr>
        <w:t xml:space="preserve"> per il Lotto 1 (Riviste italiane - Allegato A) </w:t>
      </w:r>
      <w:r w:rsidRPr="00B840A6">
        <w:rPr>
          <w:lang w:val="it-IT"/>
        </w:rPr>
        <w:t xml:space="preserve">e € </w:t>
      </w:r>
      <w:r w:rsidR="009400C8" w:rsidRPr="00B840A6">
        <w:rPr>
          <w:lang w:val="it-IT"/>
        </w:rPr>
        <w:t>130</w:t>
      </w:r>
      <w:r w:rsidRPr="00B840A6">
        <w:rPr>
          <w:lang w:val="it-IT"/>
        </w:rPr>
        <w:t>.000,00</w:t>
      </w:r>
      <w:r w:rsidRPr="00643BE8">
        <w:rPr>
          <w:lang w:val="it-IT"/>
        </w:rPr>
        <w:t xml:space="preserve"> per il Lotto 2 (Riviste estere e online </w:t>
      </w:r>
      <w:proofErr w:type="spellStart"/>
      <w:r w:rsidRPr="00643BE8">
        <w:rPr>
          <w:lang w:val="it-IT"/>
        </w:rPr>
        <w:t>only</w:t>
      </w:r>
      <w:proofErr w:type="spellEnd"/>
      <w:r w:rsidRPr="00643BE8">
        <w:rPr>
          <w:lang w:val="it-IT"/>
        </w:rPr>
        <w:t xml:space="preserve"> - Allegato B). Gli importi sono comprensivi di IVA a causa del diverso regime fiscale applicabile alle forniture oggetto dei due lotti.</w:t>
      </w:r>
    </w:p>
    <w:p w:rsidR="00D47B11" w:rsidRPr="00643BE8" w:rsidRDefault="003C57B1">
      <w:pPr>
        <w:pStyle w:val="Corpotesto"/>
        <w:spacing w:before="1"/>
        <w:ind w:left="239" w:right="414"/>
        <w:jc w:val="both"/>
        <w:rPr>
          <w:lang w:val="it-IT"/>
        </w:rPr>
      </w:pPr>
      <w:r w:rsidRPr="00643BE8">
        <w:rPr>
          <w:lang w:val="it-IT"/>
        </w:rPr>
        <w:t xml:space="preserve">Il corrispettivo riconosciuto all’Aggiudicatario è </w:t>
      </w:r>
      <w:r w:rsidR="003150A3">
        <w:rPr>
          <w:lang w:val="it-IT"/>
        </w:rPr>
        <w:t>la somma de</w:t>
      </w:r>
      <w:r w:rsidRPr="00643BE8">
        <w:rPr>
          <w:lang w:val="it-IT"/>
        </w:rPr>
        <w:t xml:space="preserve">l costo delle </w:t>
      </w:r>
      <w:r w:rsidR="003150A3">
        <w:rPr>
          <w:lang w:val="it-IT"/>
        </w:rPr>
        <w:t xml:space="preserve">singole </w:t>
      </w:r>
      <w:r w:rsidRPr="00643BE8">
        <w:rPr>
          <w:lang w:val="it-IT"/>
        </w:rPr>
        <w:t xml:space="preserve">forniture richieste al netto del ribasso offerto in sede di gara. Il prezzo del corrispettivo è comprensivo di tutti gli oneri a carico del oggetto aggiudicatario per la consegna della fornitura secondo le modalità dettagliatamente indicate nel presente Capitolato Speciale di Appalto. </w:t>
      </w:r>
      <w:r w:rsidR="003150A3">
        <w:rPr>
          <w:lang w:val="it-IT"/>
        </w:rPr>
        <w:t>Il ribasso offerto resta</w:t>
      </w:r>
      <w:r w:rsidRPr="00643BE8">
        <w:rPr>
          <w:lang w:val="it-IT"/>
        </w:rPr>
        <w:t xml:space="preserve"> invariat</w:t>
      </w:r>
      <w:r w:rsidR="00392BFE">
        <w:rPr>
          <w:lang w:val="it-IT"/>
        </w:rPr>
        <w:t>o</w:t>
      </w:r>
      <w:r w:rsidRPr="00643BE8">
        <w:rPr>
          <w:lang w:val="it-IT"/>
        </w:rPr>
        <w:t xml:space="preserve"> per tutta la durata del contratto.</w:t>
      </w:r>
    </w:p>
    <w:p w:rsidR="00D47B11" w:rsidRPr="00643BE8" w:rsidRDefault="003C57B1">
      <w:pPr>
        <w:pStyle w:val="Titolo1"/>
        <w:spacing w:before="193"/>
        <w:jc w:val="left"/>
        <w:rPr>
          <w:lang w:val="it-IT"/>
        </w:rPr>
      </w:pPr>
      <w:bookmarkStart w:id="3" w:name="_Toc93585396"/>
      <w:r w:rsidRPr="00643BE8">
        <w:rPr>
          <w:lang w:val="it-IT"/>
        </w:rPr>
        <w:t>ART. 3 – RESPONSABILE DEL PROCEDIMENTO</w:t>
      </w:r>
      <w:bookmarkEnd w:id="3"/>
    </w:p>
    <w:p w:rsidR="00D47B11" w:rsidRPr="00643BE8" w:rsidRDefault="003C57B1">
      <w:pPr>
        <w:pStyle w:val="Corpotesto"/>
        <w:spacing w:before="116"/>
        <w:ind w:left="239" w:right="414"/>
        <w:jc w:val="both"/>
        <w:rPr>
          <w:lang w:val="it-IT"/>
        </w:rPr>
      </w:pPr>
      <w:r w:rsidRPr="00643BE8">
        <w:rPr>
          <w:lang w:val="it-IT"/>
        </w:rPr>
        <w:t xml:space="preserve">Il Responsabile </w:t>
      </w:r>
      <w:r w:rsidR="005B7EE5">
        <w:rPr>
          <w:lang w:val="it-IT"/>
        </w:rPr>
        <w:t xml:space="preserve">Unico </w:t>
      </w:r>
      <w:r w:rsidRPr="00643BE8">
        <w:rPr>
          <w:lang w:val="it-IT"/>
        </w:rPr>
        <w:t xml:space="preserve">del Procedimento (RUP) è individuato nella persona della Dott.ssa Elisabetta Basile (tel. 0881/338407; fax 0881/338929; e-mail: </w:t>
      </w:r>
      <w:r w:rsidRPr="00643BE8">
        <w:rPr>
          <w:color w:val="0562C1"/>
          <w:u w:val="single" w:color="0562C1"/>
          <w:lang w:val="it-IT"/>
        </w:rPr>
        <w:t>elisabetta.basile@unifg.it</w:t>
      </w:r>
      <w:r w:rsidRPr="00643BE8">
        <w:rPr>
          <w:lang w:val="it-IT"/>
        </w:rPr>
        <w:t>).</w:t>
      </w:r>
    </w:p>
    <w:p w:rsidR="00D47B11" w:rsidRPr="00643BE8" w:rsidRDefault="00D47B11">
      <w:pPr>
        <w:pStyle w:val="Corpotesto"/>
        <w:rPr>
          <w:sz w:val="20"/>
          <w:lang w:val="it-IT"/>
        </w:rPr>
      </w:pPr>
    </w:p>
    <w:p w:rsidR="00D47B11" w:rsidRPr="00643BE8" w:rsidRDefault="003C57B1">
      <w:pPr>
        <w:pStyle w:val="Titolo1"/>
        <w:spacing w:before="1"/>
        <w:jc w:val="left"/>
        <w:rPr>
          <w:lang w:val="it-IT"/>
        </w:rPr>
      </w:pPr>
      <w:bookmarkStart w:id="4" w:name="_Toc93585397"/>
      <w:r w:rsidRPr="00643BE8">
        <w:rPr>
          <w:lang w:val="it-IT"/>
        </w:rPr>
        <w:t>ART. 4 – RESPONSABILI DELL’ESECUZIONE DEL CONTRATTO</w:t>
      </w:r>
      <w:bookmarkEnd w:id="4"/>
    </w:p>
    <w:p w:rsidR="00D47B11" w:rsidRPr="00643BE8" w:rsidRDefault="003C57B1">
      <w:pPr>
        <w:pStyle w:val="Corpotesto"/>
        <w:spacing w:before="114"/>
        <w:ind w:left="239" w:right="414"/>
        <w:jc w:val="both"/>
        <w:rPr>
          <w:lang w:val="it-IT"/>
        </w:rPr>
      </w:pPr>
      <w:r w:rsidRPr="00643BE8">
        <w:rPr>
          <w:lang w:val="it-IT"/>
        </w:rPr>
        <w:t xml:space="preserve">Per entrambi i lotti, il Direttore dell’esecuzione del contratto viene individuato nella </w:t>
      </w:r>
      <w:proofErr w:type="gramStart"/>
      <w:r w:rsidRPr="00643BE8">
        <w:rPr>
          <w:lang w:val="it-IT"/>
        </w:rPr>
        <w:t>persona  della</w:t>
      </w:r>
      <w:proofErr w:type="gramEnd"/>
      <w:r w:rsidRPr="00643BE8">
        <w:rPr>
          <w:lang w:val="it-IT"/>
        </w:rPr>
        <w:t xml:space="preserve"> Dott.ssa Isabella </w:t>
      </w:r>
      <w:proofErr w:type="spellStart"/>
      <w:r w:rsidRPr="00643BE8">
        <w:rPr>
          <w:lang w:val="it-IT"/>
        </w:rPr>
        <w:t>Tammone</w:t>
      </w:r>
      <w:proofErr w:type="spellEnd"/>
      <w:r w:rsidRPr="00643BE8">
        <w:rPr>
          <w:lang w:val="it-IT"/>
        </w:rPr>
        <w:t xml:space="preserve"> (tel. 0881/338310 - 0881/582556; fax 0881/582552 e-mail: isabella.tammone@unifg.it)</w:t>
      </w:r>
    </w:p>
    <w:p w:rsidR="00D47B11" w:rsidRPr="00643BE8" w:rsidRDefault="003C57B1">
      <w:pPr>
        <w:pStyle w:val="Corpotesto"/>
        <w:spacing w:before="2" w:line="252" w:lineRule="exact"/>
        <w:ind w:left="239"/>
        <w:rPr>
          <w:lang w:val="it-IT"/>
        </w:rPr>
      </w:pPr>
      <w:r w:rsidRPr="00643BE8">
        <w:rPr>
          <w:lang w:val="it-IT"/>
        </w:rPr>
        <w:t>Referenti per la fornitura oggetto dell’appalto per le diverse sedi sono:</w:t>
      </w:r>
    </w:p>
    <w:p w:rsidR="00246F4B" w:rsidRPr="00A51730" w:rsidRDefault="00246F4B" w:rsidP="00246F4B">
      <w:pPr>
        <w:pStyle w:val="Paragrafoelenco"/>
        <w:numPr>
          <w:ilvl w:val="0"/>
          <w:numId w:val="6"/>
        </w:numPr>
        <w:tabs>
          <w:tab w:val="left" w:pos="600"/>
        </w:tabs>
        <w:ind w:right="413"/>
        <w:jc w:val="both"/>
        <w:rPr>
          <w:lang w:val="it-IT"/>
        </w:rPr>
      </w:pPr>
      <w:proofErr w:type="gramStart"/>
      <w:r w:rsidRPr="00A51730">
        <w:rPr>
          <w:lang w:val="it-IT"/>
        </w:rPr>
        <w:t>il</w:t>
      </w:r>
      <w:proofErr w:type="gramEnd"/>
      <w:r w:rsidRPr="00A51730">
        <w:rPr>
          <w:lang w:val="it-IT"/>
        </w:rPr>
        <w:t xml:space="preserve"> dott. Pasquale </w:t>
      </w:r>
      <w:proofErr w:type="spellStart"/>
      <w:r w:rsidRPr="00A51730">
        <w:rPr>
          <w:lang w:val="it-IT"/>
        </w:rPr>
        <w:t>Chiazzolla</w:t>
      </w:r>
      <w:proofErr w:type="spellEnd"/>
      <w:r w:rsidRPr="00A51730">
        <w:rPr>
          <w:lang w:val="it-IT"/>
        </w:rPr>
        <w:t xml:space="preserve"> per la Biblioteca del Dipartimento di Scienze Agrarie (per i titoli compresi negli elenchi</w:t>
      </w:r>
      <w:r w:rsidRPr="006C402A">
        <w:rPr>
          <w:lang w:val="it-IT"/>
        </w:rPr>
        <w:t xml:space="preserve">: </w:t>
      </w:r>
      <w:r w:rsidR="00CE08CE" w:rsidRPr="006C402A">
        <w:rPr>
          <w:lang w:val="it-IT"/>
        </w:rPr>
        <w:t>A.1 e B.1</w:t>
      </w:r>
      <w:r w:rsidRPr="006C402A">
        <w:rPr>
          <w:lang w:val="it-IT"/>
        </w:rPr>
        <w:t>), Via</w:t>
      </w:r>
      <w:r w:rsidRPr="00A51730">
        <w:rPr>
          <w:lang w:val="it-IT"/>
        </w:rPr>
        <w:t xml:space="preserve"> Napoli,25, 71122 FOGGIA – tel. 0881/309327 – e- mail:</w:t>
      </w:r>
      <w:r w:rsidRPr="00A51730">
        <w:rPr>
          <w:spacing w:val="1"/>
          <w:lang w:val="it-IT"/>
        </w:rPr>
        <w:t xml:space="preserve"> </w:t>
      </w:r>
      <w:r w:rsidRPr="00A51730">
        <w:rPr>
          <w:lang w:val="it-IT"/>
        </w:rPr>
        <w:t>pasquale.chiazzolla@unifg.it;</w:t>
      </w:r>
    </w:p>
    <w:p w:rsidR="00246F4B" w:rsidRPr="00A51730" w:rsidRDefault="00246F4B" w:rsidP="00246F4B">
      <w:pPr>
        <w:pStyle w:val="Paragrafoelenco"/>
        <w:numPr>
          <w:ilvl w:val="0"/>
          <w:numId w:val="6"/>
        </w:numPr>
        <w:tabs>
          <w:tab w:val="left" w:pos="600"/>
        </w:tabs>
        <w:ind w:right="413"/>
        <w:jc w:val="both"/>
        <w:rPr>
          <w:lang w:val="it-IT"/>
        </w:rPr>
      </w:pPr>
      <w:proofErr w:type="gramStart"/>
      <w:r w:rsidRPr="00A51730">
        <w:rPr>
          <w:lang w:val="it-IT"/>
        </w:rPr>
        <w:t>il</w:t>
      </w:r>
      <w:proofErr w:type="gramEnd"/>
      <w:r w:rsidRPr="00A51730">
        <w:rPr>
          <w:lang w:val="it-IT"/>
        </w:rPr>
        <w:t xml:space="preserve"> dott. Graziano Barca per la Biblioteca di Area Economico-Giuridica (per i titoli compresi negli elenchi</w:t>
      </w:r>
      <w:r w:rsidRPr="006C402A">
        <w:rPr>
          <w:lang w:val="it-IT"/>
        </w:rPr>
        <w:t xml:space="preserve">: </w:t>
      </w:r>
      <w:r w:rsidR="00261D88" w:rsidRPr="006C402A">
        <w:rPr>
          <w:lang w:val="it-IT"/>
        </w:rPr>
        <w:t>A.2, A.3</w:t>
      </w:r>
      <w:r w:rsidR="00CE08CE" w:rsidRPr="006C402A">
        <w:rPr>
          <w:lang w:val="it-IT"/>
        </w:rPr>
        <w:t xml:space="preserve"> e B.2, </w:t>
      </w:r>
      <w:r w:rsidR="00A51730" w:rsidRPr="006C402A">
        <w:rPr>
          <w:lang w:val="it-IT"/>
        </w:rPr>
        <w:t>B.3</w:t>
      </w:r>
      <w:r w:rsidRPr="006C402A">
        <w:rPr>
          <w:lang w:val="it-IT"/>
        </w:rPr>
        <w:t>), Largo</w:t>
      </w:r>
      <w:r w:rsidRPr="00A51730">
        <w:rPr>
          <w:lang w:val="it-IT"/>
        </w:rPr>
        <w:t xml:space="preserve"> Papa Giovanni Paolo II, 1, 71121 FOGGIA – tel. 0881/582551- fax 0881/582552 – e-mail:</w:t>
      </w:r>
      <w:r w:rsidRPr="00A51730">
        <w:rPr>
          <w:spacing w:val="-11"/>
          <w:lang w:val="it-IT"/>
        </w:rPr>
        <w:t xml:space="preserve"> </w:t>
      </w:r>
      <w:r w:rsidRPr="00A51730">
        <w:rPr>
          <w:lang w:val="it-IT"/>
        </w:rPr>
        <w:t>graziano.barca@unifg.it;</w:t>
      </w:r>
    </w:p>
    <w:p w:rsidR="00246F4B" w:rsidRPr="00A51730" w:rsidRDefault="00246F4B" w:rsidP="00246F4B">
      <w:pPr>
        <w:pStyle w:val="Paragrafoelenco"/>
        <w:numPr>
          <w:ilvl w:val="0"/>
          <w:numId w:val="6"/>
        </w:numPr>
        <w:tabs>
          <w:tab w:val="left" w:pos="600"/>
        </w:tabs>
        <w:ind w:right="413"/>
        <w:jc w:val="both"/>
        <w:rPr>
          <w:lang w:val="it-IT"/>
        </w:rPr>
      </w:pPr>
      <w:proofErr w:type="gramStart"/>
      <w:r w:rsidRPr="00A51730">
        <w:rPr>
          <w:lang w:val="it-IT"/>
        </w:rPr>
        <w:t>la</w:t>
      </w:r>
      <w:proofErr w:type="gramEnd"/>
      <w:r w:rsidRPr="00A51730">
        <w:rPr>
          <w:lang w:val="it-IT"/>
        </w:rPr>
        <w:t xml:space="preserve"> dott.ssa Antonella </w:t>
      </w:r>
      <w:proofErr w:type="spellStart"/>
      <w:r w:rsidRPr="00A51730">
        <w:rPr>
          <w:lang w:val="it-IT"/>
        </w:rPr>
        <w:t>Tomasicchio</w:t>
      </w:r>
      <w:proofErr w:type="spellEnd"/>
      <w:r w:rsidRPr="00A51730">
        <w:rPr>
          <w:lang w:val="it-IT"/>
        </w:rPr>
        <w:t xml:space="preserve"> per la Biblioteca del Dipartimento di Scienze Umane (per i titoli compresi negli </w:t>
      </w:r>
      <w:r w:rsidRPr="006C402A">
        <w:rPr>
          <w:lang w:val="it-IT"/>
        </w:rPr>
        <w:t xml:space="preserve">elenchi </w:t>
      </w:r>
      <w:r w:rsidR="00E54164" w:rsidRPr="006C402A">
        <w:rPr>
          <w:lang w:val="it-IT"/>
        </w:rPr>
        <w:t>A.4</w:t>
      </w:r>
      <w:r w:rsidR="00BB0E86" w:rsidRPr="006C402A">
        <w:rPr>
          <w:lang w:val="it-IT"/>
        </w:rPr>
        <w:t xml:space="preserve"> e B.4</w:t>
      </w:r>
      <w:r w:rsidRPr="006C402A">
        <w:rPr>
          <w:lang w:val="it-IT"/>
        </w:rPr>
        <w:t xml:space="preserve">), Via Arpi 155, 71121 FOGGIA – tel. 0881/587.645 – fax 0881/587.647 – e-mail: </w:t>
      </w:r>
      <w:hyperlink r:id="rId12">
        <w:r w:rsidRPr="006C402A">
          <w:rPr>
            <w:rStyle w:val="Collegamentoipertestuale"/>
            <w:lang w:val="it-IT"/>
          </w:rPr>
          <w:t>antonella.tomasicchio@unifg.it.</w:t>
        </w:r>
      </w:hyperlink>
    </w:p>
    <w:p w:rsidR="00D47B11" w:rsidRDefault="003C57B1">
      <w:pPr>
        <w:pStyle w:val="Corpotesto"/>
        <w:ind w:left="239" w:right="414"/>
        <w:jc w:val="both"/>
        <w:rPr>
          <w:lang w:val="it-IT"/>
        </w:rPr>
      </w:pPr>
      <w:r w:rsidRPr="00643BE8">
        <w:rPr>
          <w:lang w:val="it-IT"/>
        </w:rPr>
        <w:t>Il ruolo dei referenti è di ricevere e controllare la fornitura sulla base di quanto richiesto e operano sotto il coordinamento del Direttore dell’esecuzione del contratto.</w:t>
      </w:r>
    </w:p>
    <w:p w:rsidR="00D47B11" w:rsidRPr="00643BE8" w:rsidRDefault="003C57B1">
      <w:pPr>
        <w:pStyle w:val="Titolo1"/>
        <w:spacing w:before="193"/>
        <w:jc w:val="left"/>
        <w:rPr>
          <w:lang w:val="it-IT"/>
        </w:rPr>
      </w:pPr>
      <w:bookmarkStart w:id="5" w:name="_Toc93585398"/>
      <w:r w:rsidRPr="00643BE8">
        <w:rPr>
          <w:lang w:val="it-IT"/>
        </w:rPr>
        <w:t>ART. 5 – CARATTERISTICHE DELLA FORNITURA</w:t>
      </w:r>
      <w:bookmarkEnd w:id="5"/>
    </w:p>
    <w:p w:rsidR="00D47B11" w:rsidRPr="00643BE8" w:rsidRDefault="003C57B1" w:rsidP="005B7EE5">
      <w:pPr>
        <w:pStyle w:val="Corpotesto"/>
        <w:spacing w:line="276" w:lineRule="auto"/>
        <w:ind w:left="239" w:right="413"/>
        <w:jc w:val="both"/>
        <w:rPr>
          <w:lang w:val="it-IT"/>
        </w:rPr>
      </w:pPr>
      <w:r w:rsidRPr="00643BE8">
        <w:rPr>
          <w:lang w:val="it-IT"/>
        </w:rPr>
        <w:t>L’Aggiudicatario s’impegna a stipulare contratti di abbonamento ai periodici con i singoli editori e distributori per conto e a uso del Sistema Bibliotecario di Ateneo, come da elenchi allegati, provvedendo,</w:t>
      </w:r>
      <w:r w:rsidRPr="00643BE8">
        <w:rPr>
          <w:spacing w:val="7"/>
          <w:lang w:val="it-IT"/>
        </w:rPr>
        <w:t xml:space="preserve"> </w:t>
      </w:r>
      <w:r w:rsidRPr="00643BE8">
        <w:rPr>
          <w:lang w:val="it-IT"/>
        </w:rPr>
        <w:t>altresì,</w:t>
      </w:r>
      <w:r w:rsidRPr="00643BE8">
        <w:rPr>
          <w:spacing w:val="7"/>
          <w:lang w:val="it-IT"/>
        </w:rPr>
        <w:t xml:space="preserve"> </w:t>
      </w:r>
      <w:r w:rsidRPr="00643BE8">
        <w:rPr>
          <w:lang w:val="it-IT"/>
        </w:rPr>
        <w:t>al</w:t>
      </w:r>
      <w:r w:rsidRPr="00643BE8">
        <w:rPr>
          <w:spacing w:val="7"/>
          <w:lang w:val="it-IT"/>
        </w:rPr>
        <w:t xml:space="preserve"> </w:t>
      </w:r>
      <w:r w:rsidRPr="00643BE8">
        <w:rPr>
          <w:lang w:val="it-IT"/>
        </w:rPr>
        <w:t>pagamento</w:t>
      </w:r>
      <w:r w:rsidRPr="00643BE8">
        <w:rPr>
          <w:spacing w:val="7"/>
          <w:lang w:val="it-IT"/>
        </w:rPr>
        <w:t xml:space="preserve"> </w:t>
      </w:r>
      <w:r w:rsidRPr="00643BE8">
        <w:rPr>
          <w:lang w:val="it-IT"/>
        </w:rPr>
        <w:t>delle</w:t>
      </w:r>
      <w:r w:rsidRPr="00643BE8">
        <w:rPr>
          <w:spacing w:val="6"/>
          <w:lang w:val="it-IT"/>
        </w:rPr>
        <w:t xml:space="preserve"> </w:t>
      </w:r>
      <w:r w:rsidRPr="00643BE8">
        <w:rPr>
          <w:lang w:val="it-IT"/>
        </w:rPr>
        <w:t>quote</w:t>
      </w:r>
      <w:r w:rsidRPr="00643BE8">
        <w:rPr>
          <w:spacing w:val="6"/>
          <w:lang w:val="it-IT"/>
        </w:rPr>
        <w:t xml:space="preserve"> </w:t>
      </w:r>
      <w:r w:rsidRPr="00643BE8">
        <w:rPr>
          <w:lang w:val="it-IT"/>
        </w:rPr>
        <w:t>di</w:t>
      </w:r>
      <w:r w:rsidRPr="00643BE8">
        <w:rPr>
          <w:spacing w:val="6"/>
          <w:lang w:val="it-IT"/>
        </w:rPr>
        <w:t xml:space="preserve"> </w:t>
      </w:r>
      <w:r w:rsidRPr="00643BE8">
        <w:rPr>
          <w:lang w:val="it-IT"/>
        </w:rPr>
        <w:t>abbonamento</w:t>
      </w:r>
      <w:r w:rsidRPr="00643BE8">
        <w:rPr>
          <w:spacing w:val="6"/>
          <w:lang w:val="it-IT"/>
        </w:rPr>
        <w:t xml:space="preserve"> </w:t>
      </w:r>
      <w:r w:rsidRPr="00643BE8">
        <w:rPr>
          <w:lang w:val="it-IT"/>
        </w:rPr>
        <w:t>secondo</w:t>
      </w:r>
      <w:r w:rsidRPr="00643BE8">
        <w:rPr>
          <w:spacing w:val="6"/>
          <w:lang w:val="it-IT"/>
        </w:rPr>
        <w:t xml:space="preserve"> </w:t>
      </w:r>
      <w:r w:rsidRPr="00643BE8">
        <w:rPr>
          <w:lang w:val="it-IT"/>
        </w:rPr>
        <w:t>le</w:t>
      </w:r>
      <w:r w:rsidRPr="00643BE8">
        <w:rPr>
          <w:spacing w:val="7"/>
          <w:lang w:val="it-IT"/>
        </w:rPr>
        <w:t xml:space="preserve"> </w:t>
      </w:r>
      <w:r w:rsidRPr="00643BE8">
        <w:rPr>
          <w:lang w:val="it-IT"/>
        </w:rPr>
        <w:t>modalità</w:t>
      </w:r>
      <w:r w:rsidRPr="00643BE8">
        <w:rPr>
          <w:spacing w:val="6"/>
          <w:lang w:val="it-IT"/>
        </w:rPr>
        <w:t xml:space="preserve"> </w:t>
      </w:r>
      <w:r w:rsidRPr="00643BE8">
        <w:rPr>
          <w:lang w:val="it-IT"/>
        </w:rPr>
        <w:t>ed</w:t>
      </w:r>
      <w:r w:rsidRPr="00643BE8">
        <w:rPr>
          <w:spacing w:val="6"/>
          <w:lang w:val="it-IT"/>
        </w:rPr>
        <w:t xml:space="preserve"> </w:t>
      </w:r>
      <w:r w:rsidRPr="00643BE8">
        <w:rPr>
          <w:lang w:val="it-IT"/>
        </w:rPr>
        <w:t>entro</w:t>
      </w:r>
      <w:r w:rsidRPr="00643BE8">
        <w:rPr>
          <w:spacing w:val="6"/>
          <w:lang w:val="it-IT"/>
        </w:rPr>
        <w:t xml:space="preserve"> </w:t>
      </w:r>
      <w:r w:rsidRPr="00643BE8">
        <w:rPr>
          <w:lang w:val="it-IT"/>
        </w:rPr>
        <w:t>i</w:t>
      </w:r>
      <w:r w:rsidR="005B7EE5">
        <w:rPr>
          <w:lang w:val="it-IT"/>
        </w:rPr>
        <w:t xml:space="preserve"> </w:t>
      </w:r>
      <w:r w:rsidRPr="00643BE8">
        <w:rPr>
          <w:lang w:val="it-IT"/>
        </w:rPr>
        <w:t>termini pattuiti con gli editori, o da essi stabiliti, al fine di garantire la regolarità e la continuità della fornitura al Sistema Bibliotecario di Ateneo.</w:t>
      </w:r>
    </w:p>
    <w:p w:rsidR="00D47B11" w:rsidRPr="00643BE8" w:rsidRDefault="003C57B1" w:rsidP="005B7EE5">
      <w:pPr>
        <w:pStyle w:val="Corpotesto"/>
        <w:spacing w:line="276" w:lineRule="auto"/>
        <w:ind w:left="239" w:right="416"/>
        <w:jc w:val="both"/>
        <w:rPr>
          <w:lang w:val="it-IT"/>
        </w:rPr>
      </w:pPr>
      <w:r w:rsidRPr="00643BE8">
        <w:rPr>
          <w:lang w:val="it-IT"/>
        </w:rPr>
        <w:t>L’Aggiudicatario deve garantire la fornitura delle annate dei per</w:t>
      </w:r>
      <w:r w:rsidR="00170437">
        <w:rPr>
          <w:lang w:val="it-IT"/>
        </w:rPr>
        <w:t>iodici pubblicati nell’anno 2022</w:t>
      </w:r>
      <w:r w:rsidRPr="00643BE8">
        <w:rPr>
          <w:lang w:val="it-IT"/>
        </w:rPr>
        <w:t xml:space="preserve"> in base al piano</w:t>
      </w:r>
      <w:r w:rsidRPr="00643BE8">
        <w:rPr>
          <w:spacing w:val="-1"/>
          <w:lang w:val="it-IT"/>
        </w:rPr>
        <w:t xml:space="preserve"> </w:t>
      </w:r>
      <w:r w:rsidRPr="00643BE8">
        <w:rPr>
          <w:lang w:val="it-IT"/>
        </w:rPr>
        <w:t>editoriale.</w:t>
      </w:r>
    </w:p>
    <w:p w:rsidR="00D47B11" w:rsidRPr="00643BE8" w:rsidRDefault="003C57B1" w:rsidP="005B7EE5">
      <w:pPr>
        <w:pStyle w:val="Corpotesto"/>
        <w:spacing w:line="276" w:lineRule="auto"/>
        <w:ind w:left="239" w:right="416"/>
        <w:jc w:val="both"/>
        <w:rPr>
          <w:lang w:val="it-IT"/>
        </w:rPr>
      </w:pPr>
      <w:r w:rsidRPr="00643BE8">
        <w:rPr>
          <w:lang w:val="it-IT"/>
        </w:rPr>
        <w:t>L’Aggiudicatario s’impegna, altresì, ove possibile e/o previsto dagli editori, ad attivare abbonamenti a specifici gruppi di titoli e/o pacchetti, acquistati in modo consortile e a condizioni di maggior favore tra diversi Enti aggregati, e a gestire la relativa suddivisione della spesa.</w:t>
      </w:r>
    </w:p>
    <w:p w:rsidR="00D47B11" w:rsidRPr="00643BE8" w:rsidRDefault="003C57B1">
      <w:pPr>
        <w:pStyle w:val="Corpotesto"/>
        <w:ind w:left="239" w:right="413"/>
        <w:jc w:val="both"/>
        <w:rPr>
          <w:lang w:val="it-IT"/>
        </w:rPr>
      </w:pPr>
      <w:r w:rsidRPr="00643BE8">
        <w:rPr>
          <w:lang w:val="it-IT"/>
        </w:rPr>
        <w:lastRenderedPageBreak/>
        <w:t>I contratti di abbonamento dovranno comprendere anche i supplementi, i numeri speciali, i numeri monografici, gli omaggi, l’accesso a eventuali versioni o servizi on line, ecc., relativi ad ogni testata e, comunque, ogni altro prodotto incluso nel canone di abbonamento ordinario. Eventuali mutamenti editoriali delle testate fornite, con particolare riferimento ad assorbimenti e fusioni tra testate, nonché cambiamenti di modelli economici nella fornitura della versione on line, dovranno essere tempestivamente comunicati per iscritto ai referenti tecnici di ciascuna biblioteca del Sistema Bibliotecario di Ateneo, i quali si riservano di recedere dagli abbonamenti, previa semplice comunicazione scritta, come meglio precisato nello schema di contratto.</w:t>
      </w:r>
    </w:p>
    <w:p w:rsidR="00D47B11" w:rsidRPr="00643BE8" w:rsidRDefault="003C57B1">
      <w:pPr>
        <w:pStyle w:val="Corpotesto"/>
        <w:ind w:left="239" w:right="414"/>
        <w:jc w:val="both"/>
        <w:rPr>
          <w:lang w:val="it-IT"/>
        </w:rPr>
      </w:pPr>
      <w:r w:rsidRPr="00643BE8">
        <w:rPr>
          <w:lang w:val="it-IT"/>
        </w:rPr>
        <w:t>Tempestiva comunicazione per iscritto andrà inviata anche per quanto concerne supplementi, numeri speciali o monografici non compresi nell’abbonamento ordinario. La Stazione appaltante si riserva di procedere all’ordine di tali supplementi, previa valutazione caso per caso.</w:t>
      </w:r>
    </w:p>
    <w:p w:rsidR="00D47B11" w:rsidRPr="00643BE8" w:rsidRDefault="003C57B1">
      <w:pPr>
        <w:pStyle w:val="Corpotesto"/>
        <w:ind w:left="239" w:right="414"/>
        <w:jc w:val="both"/>
        <w:rPr>
          <w:lang w:val="it-IT"/>
        </w:rPr>
      </w:pPr>
      <w:r w:rsidRPr="00643BE8">
        <w:rPr>
          <w:lang w:val="it-IT"/>
        </w:rPr>
        <w:t>La Stazione Appaltante, per quanto di propria competenza, si riserva, comunque, il diritto di sottoscrivere abbonamenti direttamente con gli editori o con soggetti terzi qualificati. Si riserva, inoltre, di escludere dal rinnovo gli abbonamenti ricompresi nell’ambito di contratti consortili o nazionali, oppure per i quali l’editore imponga la sottoscrizione diretta o la fornitura attraverso un agente</w:t>
      </w:r>
      <w:r w:rsidRPr="00643BE8">
        <w:rPr>
          <w:spacing w:val="-3"/>
          <w:lang w:val="it-IT"/>
        </w:rPr>
        <w:t xml:space="preserve"> </w:t>
      </w:r>
      <w:r w:rsidRPr="00643BE8">
        <w:rPr>
          <w:lang w:val="it-IT"/>
        </w:rPr>
        <w:t>esclusivo.</w:t>
      </w:r>
    </w:p>
    <w:p w:rsidR="00D47B11" w:rsidRPr="00643BE8" w:rsidRDefault="003C57B1">
      <w:pPr>
        <w:pStyle w:val="Corpotesto"/>
        <w:ind w:left="239" w:right="413"/>
        <w:jc w:val="both"/>
        <w:rPr>
          <w:lang w:val="it-IT"/>
        </w:rPr>
      </w:pPr>
      <w:r w:rsidRPr="00643BE8">
        <w:rPr>
          <w:lang w:val="it-IT"/>
        </w:rPr>
        <w:t>L’Aggiudicatario s’impegna a eseguire la fornitura con propria organizzazione di mezzi e di personale e con gestione a proprio rischio, secondo i termini e le condizioni previste dal presente Capitolato. Tutti gli obblighi e oneri necessari per l’espletamento della fornitura, o dei servizi, devono intendersi a completo carico dell’Aggiudicatario. Quanto offerto si intende compreso e compensato, senza eccezione, di ogni spesa che occorre al compimento della fornitura, o all’esecuzione dei servizi previsti dal presente capitolato e relativi allegati. Quanto offerto si intende, dunque, dedotto dall’Aggiudicatario in base a calcoli di sua convenienza, a tutto suo rischio e pericolo e, quindi, è fisso, invariabile e indipendente da qualsiasi eventualità anche di forza maggiore, per tutta la durata del contratto relativo al presente appalto.</w:t>
      </w:r>
    </w:p>
    <w:p w:rsidR="00D47B11" w:rsidRPr="00643BE8" w:rsidRDefault="003C57B1">
      <w:pPr>
        <w:pStyle w:val="Titolo1"/>
        <w:spacing w:before="191"/>
        <w:rPr>
          <w:lang w:val="it-IT"/>
        </w:rPr>
      </w:pPr>
      <w:bookmarkStart w:id="6" w:name="_Toc93585399"/>
      <w:r w:rsidRPr="00643BE8">
        <w:rPr>
          <w:lang w:val="it-IT"/>
        </w:rPr>
        <w:t>ART. 6 – SERVIZI RICHIESTI</w:t>
      </w:r>
      <w:bookmarkEnd w:id="6"/>
    </w:p>
    <w:p w:rsidR="00D47B11" w:rsidRPr="00643BE8" w:rsidRDefault="003C57B1">
      <w:pPr>
        <w:pStyle w:val="Corpotesto"/>
        <w:spacing w:before="64" w:line="244" w:lineRule="auto"/>
        <w:ind w:left="239" w:right="414"/>
        <w:jc w:val="both"/>
        <w:rPr>
          <w:lang w:val="it-IT"/>
        </w:rPr>
      </w:pPr>
      <w:r w:rsidRPr="00643BE8">
        <w:rPr>
          <w:lang w:val="it-IT"/>
        </w:rPr>
        <w:t>L’Aggiudicatario rispettivamente del lotto 1 e del lotto 2 s’impegna a erogare obbligatoriamente le seguenti prestazioni minime essenziali ed i relativi servizi accessori alla fornitura:</w:t>
      </w:r>
    </w:p>
    <w:p w:rsidR="00D47B11" w:rsidRPr="00643BE8" w:rsidRDefault="003C57B1">
      <w:pPr>
        <w:pStyle w:val="Paragrafoelenco"/>
        <w:numPr>
          <w:ilvl w:val="0"/>
          <w:numId w:val="5"/>
        </w:numPr>
        <w:tabs>
          <w:tab w:val="left" w:pos="600"/>
        </w:tabs>
        <w:spacing w:line="239" w:lineRule="exact"/>
        <w:jc w:val="both"/>
        <w:rPr>
          <w:rFonts w:ascii="Times New Roman"/>
          <w:i/>
          <w:lang w:val="it-IT"/>
        </w:rPr>
      </w:pPr>
      <w:r w:rsidRPr="00643BE8">
        <w:rPr>
          <w:rFonts w:ascii="Times New Roman"/>
          <w:i/>
          <w:lang w:val="it-IT"/>
        </w:rPr>
        <w:t>Servizio reclami per la fornitura</w:t>
      </w:r>
      <w:r w:rsidRPr="00643BE8">
        <w:rPr>
          <w:rFonts w:ascii="Times New Roman"/>
          <w:i/>
          <w:spacing w:val="-3"/>
          <w:lang w:val="it-IT"/>
        </w:rPr>
        <w:t xml:space="preserve"> </w:t>
      </w:r>
      <w:r w:rsidRPr="00643BE8">
        <w:rPr>
          <w:rFonts w:ascii="Times New Roman"/>
          <w:i/>
          <w:lang w:val="it-IT"/>
        </w:rPr>
        <w:t>diretta</w:t>
      </w:r>
    </w:p>
    <w:p w:rsidR="00D47B11" w:rsidRPr="00643BE8" w:rsidRDefault="003C57B1">
      <w:pPr>
        <w:pStyle w:val="Corpotesto"/>
        <w:ind w:left="600" w:right="413"/>
        <w:jc w:val="both"/>
        <w:rPr>
          <w:lang w:val="it-IT"/>
        </w:rPr>
      </w:pPr>
      <w:r w:rsidRPr="00643BE8">
        <w:rPr>
          <w:lang w:val="it-IT"/>
        </w:rPr>
        <w:t>L’Aggiudicatario deve inoltrare agli editori i solleciti dei fascicoli in ritardo o non pervenuti entro e non oltre 5 (cinque) giorni lavorativi dall’avvenuta comunicazione del reclamo da parte del Sistema Bibliotecario di Ateneo, salvo obbligo a farlo in tempi inferiori al fine di non oltrepassare i termini utili stabiliti dall’editore. L’Aggiudicatario si impegna inoltre a fornire alla Stazione appaltante riscontro scritto dell’esito dei reclami e indicazione della data di spedizione del fascicolo sostitutivo. Deve, inoltre, inviare a richiesta della Stazione appaltante un prospetto mensile personalizzato e riepilogativo, in formato cartaceo e/o elettronico (leggibile dai principali fogli di calcolo), che evidenzi, per ogni testata, i fascicoli reclamati, la data in cui è stato inoltrato il sollecito all’editore, l’eventuale risposta o se è in corso un’altra procedura per il recupero dei fascicoli</w:t>
      </w:r>
      <w:r w:rsidRPr="00643BE8">
        <w:rPr>
          <w:spacing w:val="-10"/>
          <w:lang w:val="it-IT"/>
        </w:rPr>
        <w:t xml:space="preserve"> </w:t>
      </w:r>
      <w:r w:rsidRPr="00643BE8">
        <w:rPr>
          <w:lang w:val="it-IT"/>
        </w:rPr>
        <w:t>mancanti.</w:t>
      </w:r>
    </w:p>
    <w:p w:rsidR="00D47B11" w:rsidRPr="00643BE8" w:rsidRDefault="003C57B1">
      <w:pPr>
        <w:pStyle w:val="Corpotesto"/>
        <w:spacing w:before="3"/>
        <w:ind w:left="600" w:right="415"/>
        <w:jc w:val="both"/>
        <w:rPr>
          <w:lang w:val="it-IT"/>
        </w:rPr>
      </w:pPr>
      <w:r w:rsidRPr="00643BE8">
        <w:rPr>
          <w:lang w:val="it-IT"/>
        </w:rPr>
        <w:t>All’inizio di ogni anno, e tempestivamente in caso di variazioni nel corso della fornitura, l’Aggiudicatario è tenuto a informare la Stazione appaltante circa tempi minimi o massimi di reclamo accettati dagli editori, in relazione a tutti i titoli sottoscritti.</w:t>
      </w:r>
    </w:p>
    <w:p w:rsidR="00D47B11" w:rsidRDefault="003C57B1">
      <w:pPr>
        <w:pStyle w:val="Paragrafoelenco"/>
        <w:numPr>
          <w:ilvl w:val="0"/>
          <w:numId w:val="5"/>
        </w:numPr>
        <w:tabs>
          <w:tab w:val="left" w:pos="600"/>
        </w:tabs>
        <w:spacing w:line="249" w:lineRule="exact"/>
        <w:jc w:val="both"/>
        <w:rPr>
          <w:rFonts w:ascii="Times New Roman"/>
          <w:i/>
        </w:rPr>
      </w:pPr>
      <w:proofErr w:type="spellStart"/>
      <w:r>
        <w:rPr>
          <w:rFonts w:ascii="Times New Roman"/>
          <w:i/>
        </w:rPr>
        <w:t>Informazioni</w:t>
      </w:r>
      <w:proofErr w:type="spellEnd"/>
      <w:r>
        <w:rPr>
          <w:rFonts w:ascii="Times New Roman"/>
          <w:i/>
        </w:rPr>
        <w:t>.</w:t>
      </w:r>
    </w:p>
    <w:p w:rsidR="00D47B11" w:rsidRPr="00643BE8" w:rsidRDefault="003C57B1">
      <w:pPr>
        <w:pStyle w:val="Corpotesto"/>
        <w:spacing w:before="2"/>
        <w:ind w:left="600" w:right="413"/>
        <w:jc w:val="both"/>
        <w:rPr>
          <w:lang w:val="it-IT"/>
        </w:rPr>
      </w:pPr>
      <w:r w:rsidRPr="00643BE8">
        <w:rPr>
          <w:lang w:val="it-IT"/>
        </w:rPr>
        <w:t>L’Aggiudicatario s’impegna a inviare alla Stazione appaltante informazioni relative a cambi di titolo, di periodicità o di editore, ritardi o sospensioni nella pubblicazione, fusioni, scissioni o cessazioni; avvisi della pubblicazione di supplementi, numeri speciali o monografici non compresi nell’abbonamento ordinario, cambi di</w:t>
      </w:r>
      <w:r w:rsidRPr="00643BE8">
        <w:rPr>
          <w:spacing w:val="-11"/>
          <w:lang w:val="it-IT"/>
        </w:rPr>
        <w:t xml:space="preserve"> </w:t>
      </w:r>
      <w:r w:rsidRPr="00643BE8">
        <w:rPr>
          <w:lang w:val="it-IT"/>
        </w:rPr>
        <w:t>formato.</w:t>
      </w:r>
    </w:p>
    <w:p w:rsidR="00D47B11" w:rsidRPr="00643BE8" w:rsidRDefault="003C57B1">
      <w:pPr>
        <w:pStyle w:val="Corpotesto"/>
        <w:spacing w:before="90"/>
        <w:ind w:left="599" w:right="503"/>
        <w:jc w:val="both"/>
        <w:rPr>
          <w:lang w:val="it-IT"/>
        </w:rPr>
      </w:pPr>
      <w:r w:rsidRPr="00643BE8">
        <w:rPr>
          <w:lang w:val="it-IT"/>
        </w:rPr>
        <w:t>Solo dietro richiesta del Direttore dell’esecuzione del contratto l’Aggiudicatario si impegna a inviare informazioni circa nuove riviste con l’eventuale spedizione di copie di saggio.</w:t>
      </w:r>
    </w:p>
    <w:p w:rsidR="00D47B11" w:rsidRDefault="003C57B1">
      <w:pPr>
        <w:pStyle w:val="Paragrafoelenco"/>
        <w:numPr>
          <w:ilvl w:val="0"/>
          <w:numId w:val="5"/>
        </w:numPr>
        <w:tabs>
          <w:tab w:val="left" w:pos="600"/>
        </w:tabs>
        <w:spacing w:line="252" w:lineRule="exact"/>
        <w:rPr>
          <w:rFonts w:ascii="Times New Roman"/>
          <w:i/>
        </w:rPr>
      </w:pPr>
      <w:proofErr w:type="spellStart"/>
      <w:r>
        <w:rPr>
          <w:rFonts w:ascii="Times New Roman"/>
          <w:i/>
        </w:rPr>
        <w:t>Servizio</w:t>
      </w:r>
      <w:proofErr w:type="spellEnd"/>
      <w:r>
        <w:rPr>
          <w:rFonts w:ascii="Times New Roman"/>
          <w:i/>
        </w:rPr>
        <w:t xml:space="preserve"> </w:t>
      </w:r>
      <w:proofErr w:type="spellStart"/>
      <w:r>
        <w:rPr>
          <w:rFonts w:ascii="Times New Roman"/>
          <w:i/>
        </w:rPr>
        <w:t>assistenza</w:t>
      </w:r>
      <w:proofErr w:type="spellEnd"/>
      <w:r>
        <w:rPr>
          <w:rFonts w:ascii="Times New Roman"/>
          <w:i/>
          <w:spacing w:val="-1"/>
        </w:rPr>
        <w:t xml:space="preserve"> </w:t>
      </w:r>
      <w:proofErr w:type="spellStart"/>
      <w:r>
        <w:rPr>
          <w:rFonts w:ascii="Times New Roman"/>
          <w:i/>
        </w:rPr>
        <w:t>clienti</w:t>
      </w:r>
      <w:proofErr w:type="spellEnd"/>
      <w:r>
        <w:rPr>
          <w:rFonts w:ascii="Times New Roman"/>
          <w:i/>
        </w:rPr>
        <w:t>.</w:t>
      </w:r>
    </w:p>
    <w:p w:rsidR="00D47B11" w:rsidRPr="00643BE8" w:rsidRDefault="003C57B1">
      <w:pPr>
        <w:pStyle w:val="Corpotesto"/>
        <w:spacing w:before="5" w:line="242" w:lineRule="auto"/>
        <w:ind w:left="599" w:right="414"/>
        <w:jc w:val="both"/>
        <w:rPr>
          <w:lang w:val="it-IT"/>
        </w:rPr>
      </w:pPr>
      <w:r w:rsidRPr="00643BE8">
        <w:rPr>
          <w:lang w:val="it-IT"/>
        </w:rPr>
        <w:t xml:space="preserve">L’Aggiudicatario, se straniero, deve garantire l’assistenza con personale in grado di parlare e scrivere correntemente in italiano. L’Aggiudicatario è tenuto a fornire entro e non oltre 5 (cinque) giorni lavorativi dal ricevimento conferma di ricezione e risposta scritta a tutte le comunicazioni diverse dal </w:t>
      </w:r>
      <w:r w:rsidRPr="00643BE8">
        <w:rPr>
          <w:sz w:val="23"/>
          <w:lang w:val="it-IT"/>
        </w:rPr>
        <w:t xml:space="preserve">semplice sollecito e in particolare a quelle </w:t>
      </w:r>
      <w:r w:rsidRPr="00643BE8">
        <w:rPr>
          <w:lang w:val="it-IT"/>
        </w:rPr>
        <w:t xml:space="preserve">che segnalano disguidi e anomalie dei servizi o della fornitura, nonché fornire conferma di avvenuta ricezione per </w:t>
      </w:r>
      <w:r w:rsidRPr="00643BE8">
        <w:rPr>
          <w:lang w:val="it-IT"/>
        </w:rPr>
        <w:lastRenderedPageBreak/>
        <w:t>quanto riguarda i rinnovi e gli ordini per l’attivazione di nuovi</w:t>
      </w:r>
      <w:r w:rsidRPr="00643BE8">
        <w:rPr>
          <w:spacing w:val="-15"/>
          <w:lang w:val="it-IT"/>
        </w:rPr>
        <w:t xml:space="preserve"> </w:t>
      </w:r>
      <w:r w:rsidRPr="00643BE8">
        <w:rPr>
          <w:lang w:val="it-IT"/>
        </w:rPr>
        <w:t>titoli.</w:t>
      </w:r>
    </w:p>
    <w:p w:rsidR="00D47B11" w:rsidRDefault="003C57B1">
      <w:pPr>
        <w:pStyle w:val="Paragrafoelenco"/>
        <w:numPr>
          <w:ilvl w:val="0"/>
          <w:numId w:val="5"/>
        </w:numPr>
        <w:tabs>
          <w:tab w:val="left" w:pos="600"/>
        </w:tabs>
        <w:spacing w:line="245" w:lineRule="exact"/>
        <w:rPr>
          <w:rFonts w:ascii="Times New Roman"/>
          <w:i/>
        </w:rPr>
      </w:pPr>
      <w:proofErr w:type="spellStart"/>
      <w:r>
        <w:rPr>
          <w:rFonts w:ascii="Times New Roman"/>
          <w:i/>
        </w:rPr>
        <w:t>Sostituzione</w:t>
      </w:r>
      <w:proofErr w:type="spellEnd"/>
      <w:r>
        <w:rPr>
          <w:rFonts w:ascii="Times New Roman"/>
          <w:i/>
          <w:spacing w:val="-1"/>
        </w:rPr>
        <w:t xml:space="preserve"> </w:t>
      </w:r>
      <w:proofErr w:type="spellStart"/>
      <w:r>
        <w:rPr>
          <w:rFonts w:ascii="Times New Roman"/>
          <w:i/>
        </w:rPr>
        <w:t>gratuita</w:t>
      </w:r>
      <w:proofErr w:type="spellEnd"/>
      <w:r>
        <w:rPr>
          <w:rFonts w:ascii="Times New Roman"/>
          <w:i/>
        </w:rPr>
        <w:t>.</w:t>
      </w:r>
    </w:p>
    <w:p w:rsidR="00D47B11" w:rsidRPr="00643BE8" w:rsidRDefault="003C57B1">
      <w:pPr>
        <w:pStyle w:val="Corpotesto"/>
        <w:spacing w:before="6"/>
        <w:ind w:left="600" w:right="414"/>
        <w:jc w:val="both"/>
        <w:rPr>
          <w:lang w:val="it-IT"/>
        </w:rPr>
      </w:pPr>
      <w:r w:rsidRPr="00643BE8">
        <w:rPr>
          <w:lang w:val="it-IT"/>
        </w:rPr>
        <w:t>L’Aggiudicatario deve garantire la sostituzione dei fascicoli pervenuti con difetti di stampa o danneggiati durante la spedizione e il trasporto agli indirizzi delle singole biblioteche del Sistema Bibliotecario di Ateneo, e laddove i fascicoli non siano pervenuti in quanto esauriti, l’Aggiudicatario deve assicurare l’invio gratuito di una copia sostitutiva in formato PDF o in qualsivoglia altra modalità.</w:t>
      </w:r>
    </w:p>
    <w:p w:rsidR="00D47B11" w:rsidRPr="00643BE8" w:rsidRDefault="003C57B1">
      <w:pPr>
        <w:pStyle w:val="Paragrafoelenco"/>
        <w:numPr>
          <w:ilvl w:val="0"/>
          <w:numId w:val="5"/>
        </w:numPr>
        <w:tabs>
          <w:tab w:val="left" w:pos="600"/>
        </w:tabs>
        <w:spacing w:line="249" w:lineRule="exact"/>
        <w:rPr>
          <w:rFonts w:ascii="Times New Roman"/>
          <w:i/>
          <w:lang w:val="it-IT"/>
        </w:rPr>
      </w:pPr>
      <w:r w:rsidRPr="00643BE8">
        <w:rPr>
          <w:rFonts w:ascii="Times New Roman"/>
          <w:i/>
          <w:lang w:val="it-IT"/>
        </w:rPr>
        <w:t>Servizio reperimento fascicoli arretrati e fornitura di back</w:t>
      </w:r>
      <w:r w:rsidRPr="00643BE8">
        <w:rPr>
          <w:rFonts w:ascii="Times New Roman"/>
          <w:i/>
          <w:spacing w:val="-1"/>
          <w:lang w:val="it-IT"/>
        </w:rPr>
        <w:t xml:space="preserve"> </w:t>
      </w:r>
      <w:proofErr w:type="spellStart"/>
      <w:r w:rsidRPr="00643BE8">
        <w:rPr>
          <w:rFonts w:ascii="Times New Roman"/>
          <w:i/>
          <w:lang w:val="it-IT"/>
        </w:rPr>
        <w:t>files</w:t>
      </w:r>
      <w:proofErr w:type="spellEnd"/>
      <w:r w:rsidRPr="00643BE8">
        <w:rPr>
          <w:rFonts w:ascii="Times New Roman"/>
          <w:i/>
          <w:lang w:val="it-IT"/>
        </w:rPr>
        <w:t>.</w:t>
      </w:r>
    </w:p>
    <w:p w:rsidR="00D47B11" w:rsidRPr="00643BE8" w:rsidRDefault="003C57B1">
      <w:pPr>
        <w:pStyle w:val="Corpotesto"/>
        <w:spacing w:before="3"/>
        <w:ind w:left="600" w:right="413"/>
        <w:jc w:val="both"/>
        <w:rPr>
          <w:lang w:val="it-IT"/>
        </w:rPr>
      </w:pPr>
      <w:r w:rsidRPr="00643BE8">
        <w:rPr>
          <w:lang w:val="it-IT"/>
        </w:rPr>
        <w:t>L’Aggiudicatario si impegna, dietro richiesta della Stazione appaltante, a fornire informazioni circa la reperibilità ed il costo di fascicoli o intere annate arretrate dei periodici sia in versione cartacea che in versione on</w:t>
      </w:r>
      <w:r w:rsidRPr="00643BE8">
        <w:rPr>
          <w:spacing w:val="-7"/>
          <w:lang w:val="it-IT"/>
        </w:rPr>
        <w:t xml:space="preserve"> </w:t>
      </w:r>
      <w:r w:rsidRPr="00643BE8">
        <w:rPr>
          <w:lang w:val="it-IT"/>
        </w:rPr>
        <w:t>line.</w:t>
      </w:r>
    </w:p>
    <w:p w:rsidR="00D47B11" w:rsidRPr="00643BE8" w:rsidRDefault="003C57B1">
      <w:pPr>
        <w:pStyle w:val="Paragrafoelenco"/>
        <w:numPr>
          <w:ilvl w:val="0"/>
          <w:numId w:val="5"/>
        </w:numPr>
        <w:tabs>
          <w:tab w:val="left" w:pos="600"/>
        </w:tabs>
        <w:spacing w:line="251" w:lineRule="exact"/>
        <w:rPr>
          <w:rFonts w:ascii="Times New Roman"/>
          <w:i/>
          <w:lang w:val="it-IT"/>
        </w:rPr>
      </w:pPr>
      <w:r w:rsidRPr="00643BE8">
        <w:rPr>
          <w:rFonts w:ascii="Times New Roman"/>
          <w:i/>
          <w:lang w:val="it-IT"/>
        </w:rPr>
        <w:t>Merce non pervenuta o fornitura non</w:t>
      </w:r>
      <w:r w:rsidRPr="00643BE8">
        <w:rPr>
          <w:rFonts w:ascii="Times New Roman"/>
          <w:i/>
          <w:spacing w:val="-9"/>
          <w:lang w:val="it-IT"/>
        </w:rPr>
        <w:t xml:space="preserve"> </w:t>
      </w:r>
      <w:r w:rsidRPr="00643BE8">
        <w:rPr>
          <w:rFonts w:ascii="Times New Roman"/>
          <w:i/>
          <w:lang w:val="it-IT"/>
        </w:rPr>
        <w:t>erogata.</w:t>
      </w:r>
    </w:p>
    <w:p w:rsidR="00D47B11" w:rsidRPr="00643BE8" w:rsidRDefault="003C57B1">
      <w:pPr>
        <w:pStyle w:val="Corpotesto"/>
        <w:ind w:left="600" w:right="413"/>
        <w:jc w:val="both"/>
        <w:rPr>
          <w:lang w:val="it-IT"/>
        </w:rPr>
      </w:pPr>
      <w:r w:rsidRPr="00643BE8">
        <w:rPr>
          <w:lang w:val="it-IT"/>
        </w:rPr>
        <w:t>L’Aggiudicatario deve garantire la fornitura gratuita preferenzialmente in originale o, solo secondariamente, in copia di quei fascicoli pubblicati e normalmente distribuiti che non siano giunti a destinazione per cause imputabili all’Aggiudicatario. Questo anche nel caso in cui non fossero stati rispettati da parte della Stazione appaltante i tempi di sollecito fissati dagli editori, qualora questi non siano stati debitamente comunicati da parte dell’Aggiudicatario, come previsto al precedente punto A). Nel caso di fornitura del fascicolo in copia e nel formato da concordare con la Stazione appaltante, spetta all’Aggiudicatario assolvere tutti gli adempimenti legati al rispetto della normativa sul diritto</w:t>
      </w:r>
      <w:r w:rsidRPr="00643BE8">
        <w:rPr>
          <w:spacing w:val="-18"/>
          <w:lang w:val="it-IT"/>
        </w:rPr>
        <w:t xml:space="preserve"> </w:t>
      </w:r>
      <w:r w:rsidRPr="00643BE8">
        <w:rPr>
          <w:lang w:val="it-IT"/>
        </w:rPr>
        <w:t>d’autore.</w:t>
      </w:r>
    </w:p>
    <w:p w:rsidR="00D47B11" w:rsidRPr="00643BE8" w:rsidRDefault="003C57B1">
      <w:pPr>
        <w:pStyle w:val="Corpotesto"/>
        <w:spacing w:before="2"/>
        <w:ind w:left="600" w:right="414"/>
        <w:jc w:val="both"/>
        <w:rPr>
          <w:lang w:val="it-IT"/>
        </w:rPr>
      </w:pPr>
      <w:r w:rsidRPr="00643BE8">
        <w:rPr>
          <w:lang w:val="it-IT"/>
        </w:rPr>
        <w:t>Nei casi di qualsivoglia inadempienza imputabile agli editori, aggregatori, distributori o simili e stante l’impossibilità di effettuare una fornitura completa e regolare, l’Aggiudicatario è tenuto a produrre documentazione giustificativa in relazione al proprio operato.</w:t>
      </w:r>
    </w:p>
    <w:p w:rsidR="00D47B11" w:rsidRPr="00643BE8" w:rsidRDefault="003C57B1">
      <w:pPr>
        <w:pStyle w:val="Corpotesto"/>
        <w:ind w:left="600" w:right="413"/>
        <w:jc w:val="both"/>
        <w:rPr>
          <w:lang w:val="it-IT"/>
        </w:rPr>
      </w:pPr>
      <w:r w:rsidRPr="00643BE8">
        <w:rPr>
          <w:lang w:val="it-IT"/>
        </w:rPr>
        <w:t>La Stazione appaltante valuterà tale documentazione giustificativa e l’entità economica del disservizio da imputare all’Aggiudicatario. Si precisa che resta fermo il principio della gestione a proprio rischio da parte dell’Aggiudicatario e che il medesimo, salvo diversa indicazione della Stazione appaltante a seguito della valutazione suddetta, è tenuto alla restituzione delle somme già fatturate in misura proporzionale a quanto effettivamente non fornito. Sarà onere dell’Aggiudicatario far valere i propri interessi presso i soggetti terzi.</w:t>
      </w:r>
    </w:p>
    <w:p w:rsidR="00D47B11" w:rsidRDefault="003C57B1">
      <w:pPr>
        <w:pStyle w:val="Paragrafoelenco"/>
        <w:numPr>
          <w:ilvl w:val="0"/>
          <w:numId w:val="5"/>
        </w:numPr>
        <w:tabs>
          <w:tab w:val="left" w:pos="600"/>
        </w:tabs>
        <w:spacing w:line="248" w:lineRule="exact"/>
        <w:rPr>
          <w:rFonts w:ascii="Times New Roman"/>
          <w:i/>
        </w:rPr>
      </w:pPr>
      <w:proofErr w:type="spellStart"/>
      <w:r>
        <w:rPr>
          <w:rFonts w:ascii="Times New Roman"/>
          <w:i/>
        </w:rPr>
        <w:t>Abbonamenti</w:t>
      </w:r>
      <w:proofErr w:type="spellEnd"/>
      <w:r>
        <w:rPr>
          <w:rFonts w:ascii="Times New Roman"/>
          <w:i/>
        </w:rPr>
        <w:t xml:space="preserve"> con </w:t>
      </w:r>
      <w:proofErr w:type="spellStart"/>
      <w:r>
        <w:rPr>
          <w:rFonts w:ascii="Times New Roman"/>
          <w:i/>
        </w:rPr>
        <w:t>decorrenza</w:t>
      </w:r>
      <w:proofErr w:type="spellEnd"/>
      <w:r>
        <w:rPr>
          <w:rFonts w:ascii="Times New Roman"/>
          <w:i/>
          <w:spacing w:val="-3"/>
        </w:rPr>
        <w:t xml:space="preserve"> </w:t>
      </w:r>
      <w:proofErr w:type="spellStart"/>
      <w:r>
        <w:rPr>
          <w:rFonts w:ascii="Times New Roman"/>
          <w:i/>
        </w:rPr>
        <w:t>anomala</w:t>
      </w:r>
      <w:proofErr w:type="spellEnd"/>
      <w:r>
        <w:rPr>
          <w:rFonts w:ascii="Times New Roman"/>
          <w:i/>
        </w:rPr>
        <w:t>.</w:t>
      </w:r>
    </w:p>
    <w:p w:rsidR="00D47B11" w:rsidRPr="00643BE8" w:rsidRDefault="003C57B1">
      <w:pPr>
        <w:pStyle w:val="Corpotesto"/>
        <w:spacing w:before="2"/>
        <w:ind w:left="600" w:right="413"/>
        <w:jc w:val="both"/>
        <w:rPr>
          <w:lang w:val="it-IT"/>
        </w:rPr>
      </w:pPr>
      <w:r w:rsidRPr="00643BE8">
        <w:rPr>
          <w:lang w:val="it-IT"/>
        </w:rPr>
        <w:t>L’Aggiudicatario è tenuto a segnalare alla Stazione appaltante, contestualmente al preventivo, quegli abbonamenti la cui decorrenza non coincide con l’inizio dell’anno solare. L’Aggiudicatario si impegna a inoltrare l’ordine, effettuare il pagamento o comunque compiere tempestivamente tutte le procedure necessarie a garantire l’integrità e la continuità della</w:t>
      </w:r>
      <w:r w:rsidRPr="00643BE8">
        <w:rPr>
          <w:spacing w:val="-3"/>
          <w:lang w:val="it-IT"/>
        </w:rPr>
        <w:t xml:space="preserve"> </w:t>
      </w:r>
      <w:r w:rsidRPr="00643BE8">
        <w:rPr>
          <w:lang w:val="it-IT"/>
        </w:rPr>
        <w:t>fornitura.</w:t>
      </w:r>
    </w:p>
    <w:p w:rsidR="00D47B11" w:rsidRDefault="003C57B1">
      <w:pPr>
        <w:pStyle w:val="Paragrafoelenco"/>
        <w:numPr>
          <w:ilvl w:val="0"/>
          <w:numId w:val="5"/>
        </w:numPr>
        <w:tabs>
          <w:tab w:val="left" w:pos="600"/>
        </w:tabs>
        <w:spacing w:line="249" w:lineRule="exact"/>
        <w:rPr>
          <w:rFonts w:ascii="Times New Roman"/>
          <w:i/>
        </w:rPr>
      </w:pPr>
      <w:proofErr w:type="spellStart"/>
      <w:r>
        <w:rPr>
          <w:rFonts w:ascii="Times New Roman"/>
          <w:i/>
        </w:rPr>
        <w:t>Periodici</w:t>
      </w:r>
      <w:proofErr w:type="spellEnd"/>
      <w:r>
        <w:rPr>
          <w:rFonts w:ascii="Times New Roman"/>
          <w:i/>
        </w:rPr>
        <w:t xml:space="preserve"> </w:t>
      </w:r>
      <w:proofErr w:type="spellStart"/>
      <w:r>
        <w:rPr>
          <w:rFonts w:ascii="Times New Roman"/>
          <w:i/>
        </w:rPr>
        <w:t>elettronici</w:t>
      </w:r>
      <w:proofErr w:type="spellEnd"/>
      <w:r>
        <w:rPr>
          <w:rFonts w:ascii="Times New Roman"/>
          <w:i/>
        </w:rPr>
        <w:t>.</w:t>
      </w:r>
    </w:p>
    <w:p w:rsidR="00D47B11" w:rsidRPr="00643BE8" w:rsidRDefault="003C57B1">
      <w:pPr>
        <w:pStyle w:val="Corpotesto"/>
        <w:spacing w:before="5"/>
        <w:ind w:left="600" w:right="414"/>
        <w:jc w:val="both"/>
        <w:rPr>
          <w:lang w:val="it-IT"/>
        </w:rPr>
      </w:pPr>
      <w:r w:rsidRPr="00643BE8">
        <w:rPr>
          <w:lang w:val="it-IT"/>
        </w:rPr>
        <w:t>Sia nel caso di periodici solo on line, sia nel caso delle versioni on line, gratuite o a pagamento, incluse negli abbonamenti cartacei sottoscritti, l’Aggiudicatario è tenuto a effettuare tutte le operazioni necessarie per l’attivazione degli accessi entro 15 gg dall’aggiudicazione della fornitura prioritariamente sul sito dell’editore, richiedendo alla Stazione appaltante solo la firma delle licenze quando necessaria.</w:t>
      </w:r>
    </w:p>
    <w:p w:rsidR="00D47B11" w:rsidRPr="00643BE8" w:rsidRDefault="003C57B1">
      <w:pPr>
        <w:pStyle w:val="Corpotesto"/>
        <w:ind w:left="600" w:right="413"/>
        <w:jc w:val="both"/>
        <w:rPr>
          <w:lang w:val="it-IT"/>
        </w:rPr>
      </w:pPr>
      <w:r w:rsidRPr="00643BE8">
        <w:rPr>
          <w:lang w:val="it-IT"/>
        </w:rPr>
        <w:t>La Stazione appaltante deve poter accedere online alla rivista/abbonamento entro due mesi dalla richiesta di attivazione all’editore da parte dell’Aggiudicatario; ciò costituisce presupposto all’emissione della fattura, che, pertanto, se emessa prima dell’accesso, non sarà accettata per il pagamento.</w:t>
      </w:r>
    </w:p>
    <w:p w:rsidR="00D47B11" w:rsidRPr="00643BE8" w:rsidRDefault="003C57B1" w:rsidP="00A73D1C">
      <w:pPr>
        <w:pStyle w:val="Corpotesto"/>
        <w:ind w:left="600" w:right="414"/>
        <w:jc w:val="both"/>
        <w:rPr>
          <w:lang w:val="it-IT"/>
        </w:rPr>
      </w:pPr>
      <w:r w:rsidRPr="00643BE8">
        <w:rPr>
          <w:lang w:val="it-IT"/>
        </w:rPr>
        <w:t>L’Aggiudicatario s’impegna, inoltre, a fornire tutti i dati necessari alla registrazione su eventuali altre piattaforme che rendano disponibile l’accesso.</w:t>
      </w:r>
    </w:p>
    <w:p w:rsidR="00D47B11" w:rsidRPr="00643BE8" w:rsidRDefault="003C57B1" w:rsidP="00A73D1C">
      <w:pPr>
        <w:pStyle w:val="Corpotesto"/>
        <w:ind w:left="600" w:right="413"/>
        <w:jc w:val="both"/>
        <w:rPr>
          <w:lang w:val="it-IT"/>
        </w:rPr>
      </w:pPr>
      <w:r w:rsidRPr="00643BE8">
        <w:rPr>
          <w:lang w:val="it-IT"/>
        </w:rPr>
        <w:t>Qualora l’editore richieda che l’attivazione e la registrazione venga fatta dalla Stazione appaltante, l’Aggiudicatario è tenuto a garantire tempestivamente un servizio di fornitura dei</w:t>
      </w:r>
      <w:r w:rsidR="00A73D1C">
        <w:rPr>
          <w:lang w:val="it-IT"/>
        </w:rPr>
        <w:t xml:space="preserve"> </w:t>
      </w:r>
      <w:r w:rsidRPr="00643BE8">
        <w:rPr>
          <w:lang w:val="it-IT"/>
        </w:rPr>
        <w:t>dati e di assistenza sulle modalità di registrazione, autenticazione e accesso ai periodici in abbonamento.</w:t>
      </w:r>
    </w:p>
    <w:p w:rsidR="00D47B11" w:rsidRPr="00643BE8" w:rsidRDefault="003C57B1" w:rsidP="00A73D1C">
      <w:pPr>
        <w:pStyle w:val="Corpotesto"/>
        <w:spacing w:before="1"/>
        <w:ind w:left="599" w:right="414"/>
        <w:jc w:val="both"/>
        <w:rPr>
          <w:lang w:val="it-IT"/>
        </w:rPr>
      </w:pPr>
      <w:r w:rsidRPr="00643BE8">
        <w:rPr>
          <w:lang w:val="it-IT"/>
        </w:rPr>
        <w:t>L’Aggiudicatario è tenuto a fornire un servizio d’informazione sui modelli economici di accesso alla versione on line dei periodici in abbonamento e sulla loro eventuale variazione nel tempo: s’impegna a comunicare tempestivamente la disponibilità dell’on line, a qualunque titolo incluso nell’abbonamento cartaceo sottoscritto, e a comunicare, su richiesta, i costi aggiuntivi per accedere al servizio e l’eventuale costo della sola versione elettronica.</w:t>
      </w:r>
    </w:p>
    <w:p w:rsidR="00D47B11" w:rsidRPr="00643BE8" w:rsidRDefault="003C57B1">
      <w:pPr>
        <w:pStyle w:val="Corpotesto"/>
        <w:ind w:left="599" w:right="416"/>
        <w:jc w:val="both"/>
        <w:rPr>
          <w:lang w:val="it-IT"/>
        </w:rPr>
      </w:pPr>
      <w:r w:rsidRPr="00643BE8">
        <w:rPr>
          <w:lang w:val="it-IT"/>
        </w:rPr>
        <w:t xml:space="preserve">Per l’accensione di abbonamenti alle versioni solo on line si applicano le condizioni </w:t>
      </w:r>
      <w:r w:rsidRPr="00643BE8">
        <w:rPr>
          <w:lang w:val="it-IT"/>
        </w:rPr>
        <w:lastRenderedPageBreak/>
        <w:t>economiche espresse in sede di offerta.</w:t>
      </w:r>
    </w:p>
    <w:p w:rsidR="00D47B11" w:rsidRDefault="003C57B1">
      <w:pPr>
        <w:pStyle w:val="Corpotesto"/>
        <w:ind w:left="599"/>
        <w:jc w:val="both"/>
        <w:rPr>
          <w:sz w:val="23"/>
        </w:rPr>
      </w:pPr>
      <w:proofErr w:type="spellStart"/>
      <w:r>
        <w:t>Inoltre</w:t>
      </w:r>
      <w:proofErr w:type="spellEnd"/>
      <w:r>
        <w:t xml:space="preserve">, </w:t>
      </w:r>
      <w:proofErr w:type="spellStart"/>
      <w:r>
        <w:t>l’Aggiudicatario</w:t>
      </w:r>
      <w:proofErr w:type="spellEnd"/>
      <w:r>
        <w:t xml:space="preserve"> </w:t>
      </w:r>
      <w:proofErr w:type="spellStart"/>
      <w:r>
        <w:t>d</w:t>
      </w:r>
      <w:r w:rsidR="00A73D1C">
        <w:t>eve</w:t>
      </w:r>
      <w:proofErr w:type="spellEnd"/>
      <w:r>
        <w:rPr>
          <w:sz w:val="23"/>
        </w:rPr>
        <w:t>:</w:t>
      </w:r>
    </w:p>
    <w:p w:rsidR="001B3DA2" w:rsidRPr="003150A3" w:rsidRDefault="001B3DA2" w:rsidP="001B3DA2">
      <w:pPr>
        <w:pStyle w:val="Corpotesto"/>
        <w:numPr>
          <w:ilvl w:val="0"/>
          <w:numId w:val="11"/>
        </w:numPr>
        <w:ind w:right="361"/>
        <w:jc w:val="both"/>
        <w:rPr>
          <w:sz w:val="23"/>
          <w:lang w:val="it-IT"/>
        </w:rPr>
      </w:pPr>
      <w:proofErr w:type="gramStart"/>
      <w:r w:rsidRPr="001B3DA2">
        <w:rPr>
          <w:sz w:val="23"/>
          <w:lang w:val="it-IT"/>
        </w:rPr>
        <w:t>comunicare</w:t>
      </w:r>
      <w:proofErr w:type="gramEnd"/>
      <w:r w:rsidRPr="001B3DA2">
        <w:rPr>
          <w:sz w:val="23"/>
          <w:lang w:val="it-IT"/>
        </w:rPr>
        <w:t xml:space="preserve"> alla Stazione appaltante</w:t>
      </w:r>
      <w:r>
        <w:rPr>
          <w:sz w:val="23"/>
          <w:lang w:val="it-IT"/>
        </w:rPr>
        <w:t xml:space="preserve">, </w:t>
      </w:r>
      <w:r w:rsidRPr="003150A3">
        <w:rPr>
          <w:lang w:val="it-IT"/>
        </w:rPr>
        <w:t>a sottoscrizione avvenuta, l’elenco</w:t>
      </w:r>
      <w:r w:rsidRPr="001B3DA2">
        <w:rPr>
          <w:sz w:val="23"/>
          <w:lang w:val="it-IT"/>
        </w:rPr>
        <w:t xml:space="preserve"> </w:t>
      </w:r>
      <w:r>
        <w:rPr>
          <w:sz w:val="23"/>
          <w:lang w:val="it-IT"/>
        </w:rPr>
        <w:t>dettagliato di tutti i periodici forniti, con indicazione dei singoli prezzi di listino</w:t>
      </w:r>
      <w:r w:rsidR="00A846CA">
        <w:rPr>
          <w:sz w:val="23"/>
          <w:lang w:val="it-IT"/>
        </w:rPr>
        <w:t>, del prezzo scontato e dell’</w:t>
      </w:r>
      <w:r>
        <w:rPr>
          <w:sz w:val="23"/>
          <w:lang w:val="it-IT"/>
        </w:rPr>
        <w:t>eventuale aliquota IVA</w:t>
      </w:r>
      <w:r w:rsidR="00A846CA">
        <w:rPr>
          <w:sz w:val="23"/>
          <w:lang w:val="it-IT"/>
        </w:rPr>
        <w:t xml:space="preserve">; </w:t>
      </w:r>
    </w:p>
    <w:p w:rsidR="00D47B11" w:rsidRPr="00D372B2" w:rsidRDefault="003C57B1" w:rsidP="00170437">
      <w:pPr>
        <w:pStyle w:val="Paragrafoelenco"/>
        <w:numPr>
          <w:ilvl w:val="0"/>
          <w:numId w:val="8"/>
        </w:numPr>
        <w:ind w:right="361"/>
        <w:jc w:val="both"/>
        <w:rPr>
          <w:lang w:val="it-IT"/>
        </w:rPr>
      </w:pPr>
      <w:proofErr w:type="gramStart"/>
      <w:r w:rsidRPr="00170437">
        <w:rPr>
          <w:lang w:val="it-IT"/>
        </w:rPr>
        <w:t>comunicare</w:t>
      </w:r>
      <w:proofErr w:type="gramEnd"/>
      <w:r w:rsidRPr="00170437">
        <w:rPr>
          <w:lang w:val="it-IT"/>
        </w:rPr>
        <w:t xml:space="preserve"> alla Stazione appaltante, a inizio fornitura e</w:t>
      </w:r>
      <w:r w:rsidR="00A06D77">
        <w:rPr>
          <w:lang w:val="it-IT"/>
        </w:rPr>
        <w:t xml:space="preserve"> a sottoscrizione avvenuta,</w:t>
      </w:r>
      <w:r w:rsidR="001B3DA2">
        <w:rPr>
          <w:lang w:val="it-IT"/>
        </w:rPr>
        <w:t xml:space="preserve"> </w:t>
      </w:r>
      <w:r w:rsidRPr="00170437">
        <w:rPr>
          <w:lang w:val="it-IT"/>
        </w:rPr>
        <w:t xml:space="preserve"> tutti i </w:t>
      </w:r>
      <w:proofErr w:type="spellStart"/>
      <w:r w:rsidRPr="00D372B2">
        <w:rPr>
          <w:lang w:val="it-IT"/>
        </w:rPr>
        <w:t>customer</w:t>
      </w:r>
      <w:proofErr w:type="spellEnd"/>
      <w:r w:rsidRPr="00D372B2">
        <w:rPr>
          <w:lang w:val="it-IT"/>
        </w:rPr>
        <w:t xml:space="preserve"> </w:t>
      </w:r>
      <w:proofErr w:type="spellStart"/>
      <w:r w:rsidRPr="00D372B2">
        <w:rPr>
          <w:lang w:val="it-IT"/>
        </w:rPr>
        <w:t>number</w:t>
      </w:r>
      <w:proofErr w:type="spellEnd"/>
      <w:r w:rsidRPr="00D372B2">
        <w:rPr>
          <w:lang w:val="it-IT"/>
        </w:rPr>
        <w:t xml:space="preserve"> dei periodici attivati, i codici di attivazione, le password da amministratore e ogni altra informazione necessaria per accedere alle statistiche d’uso ed eventuali altri servizi sul sito dell’editore;</w:t>
      </w:r>
    </w:p>
    <w:p w:rsidR="00D47B11" w:rsidRPr="00465F49" w:rsidRDefault="003C57B1" w:rsidP="00170437">
      <w:pPr>
        <w:pStyle w:val="Paragrafoelenco"/>
        <w:numPr>
          <w:ilvl w:val="0"/>
          <w:numId w:val="8"/>
        </w:numPr>
        <w:ind w:right="361"/>
        <w:jc w:val="both"/>
        <w:rPr>
          <w:lang w:val="it-IT"/>
        </w:rPr>
      </w:pPr>
      <w:proofErr w:type="gramStart"/>
      <w:r w:rsidRPr="00465F49">
        <w:rPr>
          <w:lang w:val="it-IT"/>
        </w:rPr>
        <w:t>permettere</w:t>
      </w:r>
      <w:proofErr w:type="gramEnd"/>
      <w:r w:rsidRPr="00465F49">
        <w:rPr>
          <w:lang w:val="it-IT"/>
        </w:rPr>
        <w:t xml:space="preserve"> la gestione dei reclami per gli on line</w:t>
      </w:r>
      <w:r w:rsidR="00170437" w:rsidRPr="00465F49">
        <w:rPr>
          <w:lang w:val="it-IT"/>
        </w:rPr>
        <w:t xml:space="preserve"> direttamente sulla piattaforma </w:t>
      </w:r>
      <w:r w:rsidRPr="00465F49">
        <w:rPr>
          <w:lang w:val="it-IT"/>
        </w:rPr>
        <w:t>amministrativa;</w:t>
      </w:r>
    </w:p>
    <w:p w:rsidR="00D47B11" w:rsidRPr="00D372B2" w:rsidRDefault="003C57B1" w:rsidP="00170437">
      <w:pPr>
        <w:pStyle w:val="Paragrafoelenco"/>
        <w:numPr>
          <w:ilvl w:val="0"/>
          <w:numId w:val="8"/>
        </w:numPr>
        <w:ind w:right="361"/>
        <w:jc w:val="both"/>
        <w:rPr>
          <w:lang w:val="it-IT"/>
        </w:rPr>
      </w:pPr>
      <w:proofErr w:type="gramStart"/>
      <w:r w:rsidRPr="00D372B2">
        <w:rPr>
          <w:lang w:val="it-IT"/>
        </w:rPr>
        <w:t>dare</w:t>
      </w:r>
      <w:proofErr w:type="gramEnd"/>
      <w:r w:rsidRPr="00D372B2">
        <w:rPr>
          <w:lang w:val="it-IT"/>
        </w:rPr>
        <w:t xml:space="preserve"> tempestiva comunicazione, direttamente alla Stazione appaltante, per ogni variazione</w:t>
      </w:r>
      <w:r w:rsidR="00170437" w:rsidRPr="00D372B2">
        <w:rPr>
          <w:lang w:val="it-IT"/>
        </w:rPr>
        <w:t xml:space="preserve"> </w:t>
      </w:r>
      <w:r w:rsidRPr="00170437">
        <w:rPr>
          <w:lang w:val="it-IT"/>
        </w:rPr>
        <w:t>nelle modalità di accesso ai singoli titoli.</w:t>
      </w:r>
    </w:p>
    <w:p w:rsidR="00D47B11" w:rsidRPr="00643BE8" w:rsidRDefault="003C57B1">
      <w:pPr>
        <w:pStyle w:val="Corpotesto"/>
        <w:spacing w:before="2" w:line="237" w:lineRule="auto"/>
        <w:ind w:left="600" w:right="414"/>
        <w:jc w:val="both"/>
        <w:rPr>
          <w:lang w:val="it-IT"/>
        </w:rPr>
      </w:pPr>
      <w:r w:rsidRPr="00643BE8">
        <w:rPr>
          <w:lang w:val="it-IT"/>
        </w:rPr>
        <w:t>In tutti i casi, l’Aggiudicatario s’impegna a garantire la continuità dell’accesso alle versioni elettroniche sul sito dell’editore/Aggregatore, per tutta la vigenza contrattuale e anche in relazione ad annate pregresse eventualmente già sottoscritte dalla Stazione appaltante.</w:t>
      </w:r>
    </w:p>
    <w:p w:rsidR="00D47B11" w:rsidRPr="00643BE8" w:rsidRDefault="003C57B1">
      <w:pPr>
        <w:pStyle w:val="Corpotesto"/>
        <w:spacing w:before="5"/>
        <w:ind w:left="599" w:right="413"/>
        <w:jc w:val="both"/>
        <w:rPr>
          <w:lang w:val="it-IT"/>
        </w:rPr>
      </w:pPr>
      <w:r w:rsidRPr="00643BE8">
        <w:rPr>
          <w:lang w:val="it-IT"/>
        </w:rPr>
        <w:t>L’Aggiudicatario deve, inoltre, fornire supporto nell’eventuale attività di accorpamento e di armonizzazione degli account multipli esistenti sulle piattaforme editoriali, al fine di uniformare gli accessi mediante un unico account di riferimento per ciascuna piattaforma.</w:t>
      </w:r>
    </w:p>
    <w:p w:rsidR="00D47B11" w:rsidRPr="00643BE8" w:rsidRDefault="003C57B1">
      <w:pPr>
        <w:pStyle w:val="Corpotesto"/>
        <w:spacing w:before="2"/>
        <w:ind w:left="599" w:right="414"/>
        <w:jc w:val="both"/>
        <w:rPr>
          <w:lang w:val="it-IT"/>
        </w:rPr>
      </w:pPr>
      <w:r w:rsidRPr="00643BE8">
        <w:rPr>
          <w:lang w:val="it-IT"/>
        </w:rPr>
        <w:t>Nel caso di interruzioni e/o sospensioni del servizio, oltre a quanto espressamente disciplinato in materia di applicazione delle penali, la Stazione appaltante è tenuta a darne comunicazione all’Aggiudicatario.</w:t>
      </w:r>
    </w:p>
    <w:p w:rsidR="00D47B11" w:rsidRPr="00643BE8" w:rsidRDefault="003C57B1">
      <w:pPr>
        <w:pStyle w:val="Corpotesto"/>
        <w:ind w:left="599" w:right="413"/>
        <w:jc w:val="both"/>
        <w:rPr>
          <w:lang w:val="it-IT"/>
        </w:rPr>
      </w:pPr>
      <w:r w:rsidRPr="00643BE8">
        <w:rPr>
          <w:lang w:val="it-IT"/>
        </w:rPr>
        <w:t xml:space="preserve">L’Aggiudicatario deve sollecitare agli editori il ripristino dell’accesso entro e non oltre 3 (tre) giorni lavorativi dall’avvenuta comunicazione del reclamo da parte della Stazione appaltante. Laddove il disservizio permanga, per un periodo pari o superiore a 30 giorni (naturali consecutivi) dalla data della suddetta comunicazione da parte della Stazione appaltante all’Aggiudicatario, per qualsivoglia inadempienza, anche imputabile agli editori, aggregatori o simili, e stante l’impossibilità di effettuare una fornitura completa e regolare, l’Aggiudicatario è obbligato alla restituzione delle somme già fatturate. Tale rimborso per gli abbonamenti </w:t>
      </w:r>
      <w:r w:rsidRPr="00643BE8">
        <w:rPr>
          <w:rFonts w:ascii="Times New Roman" w:hAnsi="Times New Roman"/>
          <w:i/>
          <w:lang w:val="it-IT"/>
        </w:rPr>
        <w:t xml:space="preserve">on-line </w:t>
      </w:r>
      <w:proofErr w:type="spellStart"/>
      <w:r w:rsidRPr="00643BE8">
        <w:rPr>
          <w:rFonts w:ascii="Times New Roman" w:hAnsi="Times New Roman"/>
          <w:i/>
          <w:lang w:val="it-IT"/>
        </w:rPr>
        <w:t>only</w:t>
      </w:r>
      <w:proofErr w:type="spellEnd"/>
      <w:r w:rsidRPr="00643BE8">
        <w:rPr>
          <w:rFonts w:ascii="Times New Roman" w:hAnsi="Times New Roman"/>
          <w:i/>
          <w:lang w:val="it-IT"/>
        </w:rPr>
        <w:t xml:space="preserve"> </w:t>
      </w:r>
      <w:r w:rsidRPr="00643BE8">
        <w:rPr>
          <w:lang w:val="it-IT"/>
        </w:rPr>
        <w:t>verrà calcolato in misura proporzionale a quanto effettivamente non fornito, tenendo conto cioè della decurtazione proporzionale dei giorni di disservizio sul valore della fattura. Per gli abbonamenti combinati carta + on line il rimborso proporzionale verrà calcolato sul 50% del prezzo addebitato in</w:t>
      </w:r>
      <w:r w:rsidRPr="00643BE8">
        <w:rPr>
          <w:spacing w:val="-10"/>
          <w:lang w:val="it-IT"/>
        </w:rPr>
        <w:t xml:space="preserve"> </w:t>
      </w:r>
      <w:r w:rsidRPr="00643BE8">
        <w:rPr>
          <w:lang w:val="it-IT"/>
        </w:rPr>
        <w:t>fattura.</w:t>
      </w:r>
    </w:p>
    <w:p w:rsidR="00D47B11" w:rsidRDefault="003C57B1">
      <w:pPr>
        <w:pStyle w:val="Paragrafoelenco"/>
        <w:numPr>
          <w:ilvl w:val="0"/>
          <w:numId w:val="5"/>
        </w:numPr>
        <w:tabs>
          <w:tab w:val="left" w:pos="599"/>
          <w:tab w:val="left" w:pos="600"/>
        </w:tabs>
        <w:spacing w:line="247" w:lineRule="exact"/>
      </w:pPr>
      <w:proofErr w:type="spellStart"/>
      <w:r>
        <w:rPr>
          <w:rFonts w:ascii="Times New Roman"/>
          <w:i/>
        </w:rPr>
        <w:t>Consolidamento</w:t>
      </w:r>
      <w:proofErr w:type="spellEnd"/>
      <w:r>
        <w:t>.</w:t>
      </w:r>
    </w:p>
    <w:p w:rsidR="00D47B11" w:rsidRPr="00643BE8" w:rsidRDefault="003C57B1">
      <w:pPr>
        <w:pStyle w:val="Corpotesto"/>
        <w:spacing w:before="2"/>
        <w:ind w:left="599" w:right="414"/>
        <w:jc w:val="both"/>
        <w:rPr>
          <w:lang w:val="it-IT"/>
        </w:rPr>
      </w:pPr>
      <w:r w:rsidRPr="00643BE8">
        <w:rPr>
          <w:lang w:val="it-IT"/>
        </w:rPr>
        <w:t>Ricevimento e controllo di continuità dei fascicoli presso l’Aggiudicatario; reclamo automatico dei fascicoli non pervenuti e rendicontazione dello stato dei solleciti inoltrati; spedizione dei fascicoli con cadenza settimanale, tramite corriere, all’indirizzo delle biblioteche del Sistema Bibliotecario di Ateneo, unitamente a una lista di accompagnamento dei fascicoli</w:t>
      </w:r>
      <w:r w:rsidRPr="00643BE8">
        <w:rPr>
          <w:spacing w:val="-4"/>
          <w:lang w:val="it-IT"/>
        </w:rPr>
        <w:t xml:space="preserve"> </w:t>
      </w:r>
      <w:r w:rsidRPr="00643BE8">
        <w:rPr>
          <w:lang w:val="it-IT"/>
        </w:rPr>
        <w:t>consegnati.</w:t>
      </w:r>
    </w:p>
    <w:p w:rsidR="00D47B11" w:rsidRPr="00643BE8" w:rsidRDefault="003C57B1">
      <w:pPr>
        <w:pStyle w:val="Corpotesto"/>
        <w:ind w:left="599" w:right="414"/>
        <w:jc w:val="both"/>
        <w:rPr>
          <w:lang w:val="it-IT"/>
        </w:rPr>
      </w:pPr>
      <w:r w:rsidRPr="00643BE8">
        <w:rPr>
          <w:lang w:val="it-IT"/>
        </w:rPr>
        <w:t>Resta a carico dell’Aggiudicatario il rispetto dei tempi di sollecito previsti dagli editori e qualunque azione utile a garantire l’espletamento di una fornitura alla Stazione appaltante completa e regolare.</w:t>
      </w:r>
    </w:p>
    <w:p w:rsidR="00D47B11" w:rsidRDefault="003C57B1">
      <w:pPr>
        <w:pStyle w:val="Paragrafoelenco"/>
        <w:numPr>
          <w:ilvl w:val="0"/>
          <w:numId w:val="5"/>
        </w:numPr>
        <w:tabs>
          <w:tab w:val="left" w:pos="599"/>
          <w:tab w:val="left" w:pos="600"/>
        </w:tabs>
        <w:spacing w:line="249" w:lineRule="exact"/>
        <w:rPr>
          <w:rFonts w:ascii="Times New Roman"/>
          <w:i/>
        </w:rPr>
      </w:pPr>
      <w:proofErr w:type="spellStart"/>
      <w:r>
        <w:rPr>
          <w:rFonts w:ascii="Times New Roman"/>
          <w:i/>
        </w:rPr>
        <w:t>Reportistica</w:t>
      </w:r>
      <w:proofErr w:type="spellEnd"/>
      <w:r>
        <w:rPr>
          <w:rFonts w:ascii="Times New Roman"/>
          <w:i/>
        </w:rPr>
        <w:t>.</w:t>
      </w:r>
    </w:p>
    <w:p w:rsidR="00D47B11" w:rsidRPr="00643BE8" w:rsidRDefault="003C57B1">
      <w:pPr>
        <w:pStyle w:val="Corpotesto"/>
        <w:spacing w:before="5"/>
        <w:ind w:left="599" w:right="795"/>
        <w:rPr>
          <w:lang w:val="it-IT"/>
        </w:rPr>
      </w:pPr>
      <w:r w:rsidRPr="00643BE8">
        <w:rPr>
          <w:lang w:val="it-IT"/>
        </w:rPr>
        <w:t>L’Aggiudicatario deve far pervenire alla Stazione appaltante report, annuali o semestrali, che indichino, per il periodo di riferimento, l’importo fatturato.</w:t>
      </w:r>
    </w:p>
    <w:p w:rsidR="00D47B11" w:rsidRPr="00A73D1C" w:rsidRDefault="003C57B1" w:rsidP="00A73D1C">
      <w:pPr>
        <w:pStyle w:val="Paragrafoelenco"/>
        <w:numPr>
          <w:ilvl w:val="1"/>
          <w:numId w:val="5"/>
        </w:numPr>
        <w:tabs>
          <w:tab w:val="left" w:pos="1320"/>
        </w:tabs>
        <w:spacing w:before="88"/>
        <w:ind w:right="414" w:hanging="367"/>
        <w:jc w:val="both"/>
        <w:rPr>
          <w:lang w:val="it-IT"/>
        </w:rPr>
      </w:pPr>
      <w:r w:rsidRPr="00A73D1C">
        <w:rPr>
          <w:rFonts w:ascii="Times New Roman" w:hAnsi="Times New Roman"/>
          <w:i/>
          <w:lang w:val="it-IT"/>
        </w:rPr>
        <w:t>Report di conferma d’ordine</w:t>
      </w:r>
      <w:r w:rsidRPr="00A73D1C">
        <w:rPr>
          <w:lang w:val="it-IT"/>
        </w:rPr>
        <w:t>. L’Aggiudicatario, a richiesta, deve produrre e rendere disponibile per la Stazione appaltante, successivamente all’effettuazione degli ordini agli editori e prima della fatturazione, un report in formato elettronico (leggibile dai principali fogli di calcolo) contenente l’elenco completo dei periodici sottoscritti. Per ogni testata dovrà essere indicato: il numero d’ordine, il titolo, il numero del volume</w:t>
      </w:r>
      <w:r w:rsidRPr="00A73D1C">
        <w:rPr>
          <w:spacing w:val="-17"/>
          <w:lang w:val="it-IT"/>
        </w:rPr>
        <w:t xml:space="preserve"> </w:t>
      </w:r>
      <w:r w:rsidRPr="00A73D1C">
        <w:rPr>
          <w:lang w:val="it-IT"/>
        </w:rPr>
        <w:t>e</w:t>
      </w:r>
      <w:r w:rsidR="00A73D1C" w:rsidRPr="00A73D1C">
        <w:rPr>
          <w:lang w:val="it-IT"/>
        </w:rPr>
        <w:t xml:space="preserve"> </w:t>
      </w:r>
      <w:r w:rsidRPr="00A73D1C">
        <w:rPr>
          <w:lang w:val="it-IT"/>
        </w:rPr>
        <w:t>dell’anno, l’ISSN, l’editore, il formato, la periodicità e il numero di fascicoli, la nazione di edizione, il prezzo di catalogo per l’Italia in valuta definitivo dell’abbonamento ordinario, il corrispettivo in euro, l’importo al lordo della commissione o al netto dello sconto e la data in cui è stato effettuato l’ordine all’editore ed eventuali servizi aggiuntivi attivati.</w:t>
      </w:r>
    </w:p>
    <w:p w:rsidR="00D47B11" w:rsidRPr="00643BE8" w:rsidRDefault="003C57B1">
      <w:pPr>
        <w:pStyle w:val="Paragrafoelenco"/>
        <w:numPr>
          <w:ilvl w:val="1"/>
          <w:numId w:val="5"/>
        </w:numPr>
        <w:tabs>
          <w:tab w:val="left" w:pos="1320"/>
        </w:tabs>
        <w:ind w:right="413" w:hanging="367"/>
        <w:jc w:val="both"/>
        <w:rPr>
          <w:lang w:val="it-IT"/>
        </w:rPr>
      </w:pPr>
      <w:r w:rsidRPr="00643BE8">
        <w:rPr>
          <w:rFonts w:ascii="Times New Roman" w:hAnsi="Times New Roman"/>
          <w:i/>
          <w:lang w:val="it-IT"/>
        </w:rPr>
        <w:t xml:space="preserve">Fornitura cartacea. </w:t>
      </w:r>
      <w:r w:rsidRPr="00643BE8">
        <w:rPr>
          <w:lang w:val="it-IT"/>
        </w:rPr>
        <w:t xml:space="preserve">Nel corso della fornitura l’Aggiudicatario, a richiesta, deve produrre e rendere disponibile, alla Stazione appaltante un report contenente l’elenco completo </w:t>
      </w:r>
      <w:r w:rsidRPr="00643BE8">
        <w:rPr>
          <w:lang w:val="it-IT"/>
        </w:rPr>
        <w:lastRenderedPageBreak/>
        <w:t>dei periodici sottoscritti, in formato elettronico (leggibile dai principali fogli di calcolo), citando per ogni testata: il numero d’ordine attribuito dalla Stazione appaltante, il titolo, il numero del volume e dell’anno, l’ISSN, l’editore, il formato, la periodicità e il numero di fascicoli, la nazione di edizione, il prezzo di catalogo per l’Italia in valuta, definitivo o presunto, dell’abbonamento ordinario, il corrispettivo in euro, l’importo al lordo della commissione o al netto dello sconto e la data in cui è stato effettuato l’ordine all’editore ed eventuali servizi aggiuntivi attivati, numero e data</w:t>
      </w:r>
      <w:r w:rsidRPr="00643BE8">
        <w:rPr>
          <w:spacing w:val="-5"/>
          <w:lang w:val="it-IT"/>
        </w:rPr>
        <w:t xml:space="preserve"> </w:t>
      </w:r>
      <w:r w:rsidRPr="00643BE8">
        <w:rPr>
          <w:lang w:val="it-IT"/>
        </w:rPr>
        <w:t>fattura.</w:t>
      </w:r>
    </w:p>
    <w:p w:rsidR="00D47B11" w:rsidRPr="00643BE8" w:rsidRDefault="003C57B1">
      <w:pPr>
        <w:pStyle w:val="Paragrafoelenco"/>
        <w:numPr>
          <w:ilvl w:val="1"/>
          <w:numId w:val="5"/>
        </w:numPr>
        <w:tabs>
          <w:tab w:val="left" w:pos="1320"/>
        </w:tabs>
        <w:ind w:right="414" w:hanging="367"/>
        <w:jc w:val="both"/>
        <w:rPr>
          <w:lang w:val="it-IT"/>
        </w:rPr>
      </w:pPr>
      <w:r w:rsidRPr="00643BE8">
        <w:rPr>
          <w:rFonts w:ascii="Times New Roman" w:hAnsi="Times New Roman"/>
          <w:i/>
          <w:lang w:val="it-IT"/>
        </w:rPr>
        <w:t xml:space="preserve">Fornitura online. </w:t>
      </w:r>
      <w:r w:rsidRPr="00643BE8">
        <w:rPr>
          <w:lang w:val="it-IT"/>
        </w:rPr>
        <w:t xml:space="preserve">Per tutti i periodici on line (comprese le versioni on line incluse nell’abbonamento cartaceo) l’Aggiudicatario, a richiesta, deve produrre e rendere disponibile, in formato elettronico (leggibile dai principali fogli di calcolo), successivamente all’effettuazione degli ordini agli editori e prima della fatturazione alla Stazione appaltante, un report contenente l’elenco completo dei periodici sottoscritti. Per ogni testata deve essere indicato: il numero d’ordine, il titolo, i volumi e/o le annate accessibili, l’ISSN, l’editore, la piattaforma, il </w:t>
      </w:r>
      <w:proofErr w:type="spellStart"/>
      <w:r w:rsidRPr="00643BE8">
        <w:rPr>
          <w:lang w:val="it-IT"/>
        </w:rPr>
        <w:t>customer</w:t>
      </w:r>
      <w:proofErr w:type="spellEnd"/>
      <w:r w:rsidRPr="00643BE8">
        <w:rPr>
          <w:lang w:val="it-IT"/>
        </w:rPr>
        <w:t xml:space="preserve"> </w:t>
      </w:r>
      <w:proofErr w:type="spellStart"/>
      <w:r w:rsidRPr="00643BE8">
        <w:rPr>
          <w:lang w:val="it-IT"/>
        </w:rPr>
        <w:t>number</w:t>
      </w:r>
      <w:proofErr w:type="spellEnd"/>
      <w:r w:rsidRPr="00643BE8">
        <w:rPr>
          <w:lang w:val="it-IT"/>
        </w:rPr>
        <w:t>, le modalità di accesso, la URL (specifica del titolo), la data di attivazione dell’abbonamento, l’intervallo di accessibilità del titolo, la data di apertura dell’accesso, il prezzo di catalogo per l’Italia in valuta definitivo o presunto dell’abbonamento ordinario, il corrispettivo in euro, l’importo al lordo della commissione o al netto dello sconto ed eventuali servizi aggiuntivi</w:t>
      </w:r>
      <w:r w:rsidRPr="00643BE8">
        <w:rPr>
          <w:spacing w:val="-14"/>
          <w:lang w:val="it-IT"/>
        </w:rPr>
        <w:t xml:space="preserve"> </w:t>
      </w:r>
      <w:r w:rsidRPr="00643BE8">
        <w:rPr>
          <w:lang w:val="it-IT"/>
        </w:rPr>
        <w:t>attivati.</w:t>
      </w:r>
    </w:p>
    <w:p w:rsidR="00D47B11" w:rsidRPr="00643BE8" w:rsidRDefault="003C57B1">
      <w:pPr>
        <w:pStyle w:val="Paragrafoelenco"/>
        <w:numPr>
          <w:ilvl w:val="1"/>
          <w:numId w:val="5"/>
        </w:numPr>
        <w:tabs>
          <w:tab w:val="left" w:pos="1320"/>
        </w:tabs>
        <w:ind w:right="414" w:hanging="367"/>
        <w:jc w:val="both"/>
        <w:rPr>
          <w:lang w:val="it-IT"/>
        </w:rPr>
      </w:pPr>
      <w:r w:rsidRPr="00643BE8">
        <w:rPr>
          <w:rFonts w:ascii="Times New Roman" w:hAnsi="Times New Roman"/>
          <w:i/>
          <w:lang w:val="it-IT"/>
        </w:rPr>
        <w:t xml:space="preserve">Report sui reclami. </w:t>
      </w:r>
      <w:r w:rsidRPr="00643BE8">
        <w:rPr>
          <w:lang w:val="it-IT"/>
        </w:rPr>
        <w:t>L’Aggiudicatario deve rendere disponibile o inviare a richiesta della Stazione appaltante un prospetto mensile personalizzato e riepilogativo, in formato elettronico (leggibile dai principali fogli di calcolo), che evidenzi, per ogni testata, la data in cui è stato inoltrato il sollecito all’editore, l’eventuale risposta o se è in corso un’altra procedura per il ripristino del servizio, la data di ripristino del</w:t>
      </w:r>
      <w:r w:rsidRPr="00643BE8">
        <w:rPr>
          <w:spacing w:val="-21"/>
          <w:lang w:val="it-IT"/>
        </w:rPr>
        <w:t xml:space="preserve"> </w:t>
      </w:r>
      <w:r w:rsidRPr="00643BE8">
        <w:rPr>
          <w:lang w:val="it-IT"/>
        </w:rPr>
        <w:t>servizio.</w:t>
      </w:r>
    </w:p>
    <w:p w:rsidR="00D47B11" w:rsidRPr="00643BE8" w:rsidRDefault="003C57B1">
      <w:pPr>
        <w:pStyle w:val="Paragrafoelenco"/>
        <w:numPr>
          <w:ilvl w:val="0"/>
          <w:numId w:val="5"/>
        </w:numPr>
        <w:tabs>
          <w:tab w:val="left" w:pos="600"/>
        </w:tabs>
        <w:spacing w:line="248" w:lineRule="exact"/>
        <w:ind w:left="599" w:hanging="367"/>
        <w:rPr>
          <w:lang w:val="it-IT"/>
        </w:rPr>
      </w:pPr>
      <w:r w:rsidRPr="00643BE8">
        <w:rPr>
          <w:rFonts w:ascii="Times New Roman"/>
          <w:i/>
          <w:lang w:val="it-IT"/>
        </w:rPr>
        <w:t>Accesso on line alla base dati</w:t>
      </w:r>
      <w:r w:rsidRPr="00643BE8">
        <w:rPr>
          <w:rFonts w:ascii="Times New Roman"/>
          <w:i/>
          <w:spacing w:val="-5"/>
          <w:lang w:val="it-IT"/>
        </w:rPr>
        <w:t xml:space="preserve"> </w:t>
      </w:r>
      <w:r w:rsidRPr="00643BE8">
        <w:rPr>
          <w:rFonts w:ascii="Times New Roman"/>
          <w:i/>
          <w:lang w:val="it-IT"/>
        </w:rPr>
        <w:t>bibliografico-amministrativa</w:t>
      </w:r>
      <w:r w:rsidRPr="00643BE8">
        <w:rPr>
          <w:lang w:val="it-IT"/>
        </w:rPr>
        <w:t>.</w:t>
      </w:r>
    </w:p>
    <w:p w:rsidR="00D47B11" w:rsidRPr="00643BE8" w:rsidRDefault="003C57B1">
      <w:pPr>
        <w:pStyle w:val="Corpotesto"/>
        <w:ind w:left="599" w:right="413"/>
        <w:jc w:val="both"/>
        <w:rPr>
          <w:lang w:val="it-IT"/>
        </w:rPr>
      </w:pPr>
      <w:r w:rsidRPr="00643BE8">
        <w:rPr>
          <w:lang w:val="it-IT"/>
        </w:rPr>
        <w:t>L’Aggiudicatario deve disporre di un sito web costantemente aggiornato attraverso cui poter effettuare la ricerca e la visualizzazione dei dati bibliografici e gestionali relativi agli abbonamenti in corso (ordini, stato degli abbonamenti, stato della fatturazione, stato dei solleciti effettuati) ed eventualmente inoltrare in modo diretto i solleciti.</w:t>
      </w:r>
    </w:p>
    <w:p w:rsidR="00D47B11" w:rsidRPr="00643BE8" w:rsidRDefault="003C57B1">
      <w:pPr>
        <w:pStyle w:val="Paragrafoelenco"/>
        <w:numPr>
          <w:ilvl w:val="0"/>
          <w:numId w:val="5"/>
        </w:numPr>
        <w:tabs>
          <w:tab w:val="left" w:pos="600"/>
        </w:tabs>
        <w:spacing w:line="248" w:lineRule="exact"/>
        <w:rPr>
          <w:rFonts w:ascii="Times New Roman"/>
          <w:i/>
          <w:lang w:val="it-IT"/>
        </w:rPr>
      </w:pPr>
      <w:r w:rsidRPr="00643BE8">
        <w:rPr>
          <w:rFonts w:ascii="Times New Roman"/>
          <w:i/>
          <w:lang w:val="it-IT"/>
        </w:rPr>
        <w:t>Servizio sdoganamento periodici cartacei extra UE (Per il lotto</w:t>
      </w:r>
      <w:r w:rsidRPr="00643BE8">
        <w:rPr>
          <w:rFonts w:ascii="Times New Roman"/>
          <w:i/>
          <w:spacing w:val="-3"/>
          <w:lang w:val="it-IT"/>
        </w:rPr>
        <w:t xml:space="preserve"> </w:t>
      </w:r>
      <w:r w:rsidRPr="00643BE8">
        <w:rPr>
          <w:rFonts w:ascii="Times New Roman"/>
          <w:i/>
          <w:lang w:val="it-IT"/>
        </w:rPr>
        <w:t>2)</w:t>
      </w:r>
    </w:p>
    <w:p w:rsidR="00D47B11" w:rsidRPr="00643BE8" w:rsidRDefault="003C57B1">
      <w:pPr>
        <w:pStyle w:val="Corpotesto"/>
        <w:spacing w:before="1"/>
        <w:ind w:left="599" w:right="413"/>
        <w:jc w:val="both"/>
        <w:rPr>
          <w:lang w:val="it-IT"/>
        </w:rPr>
      </w:pPr>
      <w:r w:rsidRPr="00643BE8">
        <w:rPr>
          <w:lang w:val="it-IT"/>
        </w:rPr>
        <w:t>L’Aggiudicatario deve assolvere ogni adempimento relativo a tale servizio, in nome proprio in nome della Stazione appaltante e deve inviare alla medesima l’originale della relativa documentazione di avvenuto sdoganamento, in tempi utili all’espletamento degli adempimenti amministrativi da parte della Stazione appaltante e, comunque, entro e non oltre la fine di ogni anno solare di</w:t>
      </w:r>
      <w:r w:rsidRPr="00643BE8">
        <w:rPr>
          <w:spacing w:val="-11"/>
          <w:lang w:val="it-IT"/>
        </w:rPr>
        <w:t xml:space="preserve"> </w:t>
      </w:r>
      <w:r w:rsidRPr="00643BE8">
        <w:rPr>
          <w:lang w:val="it-IT"/>
        </w:rPr>
        <w:t>fornitura.</w:t>
      </w:r>
    </w:p>
    <w:p w:rsidR="00D47B11" w:rsidRPr="00643BE8" w:rsidRDefault="003C57B1">
      <w:pPr>
        <w:pStyle w:val="Corpotesto"/>
        <w:spacing w:before="2" w:line="251" w:lineRule="exact"/>
        <w:ind w:left="599"/>
        <w:rPr>
          <w:lang w:val="it-IT"/>
        </w:rPr>
      </w:pPr>
      <w:r w:rsidRPr="00643BE8">
        <w:rPr>
          <w:lang w:val="it-IT"/>
        </w:rPr>
        <w:t>Il servizio deve essere svolto senza imputazione di oneri a carico della Stazione appaltante.</w:t>
      </w:r>
    </w:p>
    <w:p w:rsidR="00D47B11" w:rsidRPr="00643BE8" w:rsidRDefault="003C57B1">
      <w:pPr>
        <w:pStyle w:val="Paragrafoelenco"/>
        <w:numPr>
          <w:ilvl w:val="0"/>
          <w:numId w:val="5"/>
        </w:numPr>
        <w:tabs>
          <w:tab w:val="left" w:pos="600"/>
        </w:tabs>
        <w:spacing w:line="251" w:lineRule="exact"/>
        <w:rPr>
          <w:rFonts w:ascii="Times New Roman"/>
          <w:i/>
          <w:lang w:val="it-IT"/>
        </w:rPr>
      </w:pPr>
      <w:r w:rsidRPr="00643BE8">
        <w:rPr>
          <w:rFonts w:ascii="Times New Roman"/>
          <w:i/>
          <w:lang w:val="it-IT"/>
        </w:rPr>
        <w:t xml:space="preserve">Modulistica </w:t>
      </w:r>
      <w:proofErr w:type="spellStart"/>
      <w:r w:rsidRPr="00643BE8">
        <w:rPr>
          <w:rFonts w:ascii="Times New Roman"/>
          <w:i/>
          <w:lang w:val="it-IT"/>
        </w:rPr>
        <w:t>Intrastat</w:t>
      </w:r>
      <w:proofErr w:type="spellEnd"/>
      <w:r w:rsidRPr="00643BE8">
        <w:rPr>
          <w:rFonts w:ascii="Times New Roman"/>
          <w:i/>
          <w:lang w:val="it-IT"/>
        </w:rPr>
        <w:t>. (Per il lotto</w:t>
      </w:r>
      <w:r w:rsidRPr="00643BE8">
        <w:rPr>
          <w:rFonts w:ascii="Times New Roman"/>
          <w:i/>
          <w:spacing w:val="-8"/>
          <w:lang w:val="it-IT"/>
        </w:rPr>
        <w:t xml:space="preserve"> </w:t>
      </w:r>
      <w:r w:rsidRPr="00643BE8">
        <w:rPr>
          <w:rFonts w:ascii="Times New Roman"/>
          <w:i/>
          <w:lang w:val="it-IT"/>
        </w:rPr>
        <w:t>2)</w:t>
      </w:r>
    </w:p>
    <w:p w:rsidR="00D47B11" w:rsidRPr="00643BE8" w:rsidRDefault="003C57B1">
      <w:pPr>
        <w:pStyle w:val="Corpotesto"/>
        <w:spacing w:before="3"/>
        <w:ind w:left="599" w:right="413"/>
        <w:jc w:val="both"/>
        <w:rPr>
          <w:lang w:val="it-IT"/>
        </w:rPr>
      </w:pPr>
      <w:r w:rsidRPr="00643BE8">
        <w:rPr>
          <w:lang w:val="it-IT"/>
        </w:rPr>
        <w:t xml:space="preserve">Qualora ricorrano le condizioni di legge, l’Aggiudicatario si impegna senza alcun addebito a carico della Stazione appaltante ad assumere a suo completo carico l’onere IVA sui prodotti cartacei, qualora non sia assolto dall’editore, e ad assolvere le pratiche </w:t>
      </w:r>
      <w:proofErr w:type="spellStart"/>
      <w:r w:rsidRPr="00643BE8">
        <w:rPr>
          <w:lang w:val="it-IT"/>
        </w:rPr>
        <w:t>Intrastat</w:t>
      </w:r>
      <w:proofErr w:type="spellEnd"/>
      <w:r w:rsidRPr="00643BE8">
        <w:rPr>
          <w:lang w:val="it-IT"/>
        </w:rPr>
        <w:t xml:space="preserve"> per i periodici editi nei paesi appartenenti all’Unione Europea; in caso contrario l’Aggiudicatario si impegna a garantire la fornitura dei dati richiesti dalla modulistica </w:t>
      </w:r>
      <w:proofErr w:type="spellStart"/>
      <w:r w:rsidRPr="00643BE8">
        <w:rPr>
          <w:lang w:val="it-IT"/>
        </w:rPr>
        <w:t>Intrastat</w:t>
      </w:r>
      <w:proofErr w:type="spellEnd"/>
      <w:r w:rsidRPr="00643BE8">
        <w:rPr>
          <w:lang w:val="it-IT"/>
        </w:rPr>
        <w:t>, necessari per la compilazione di tali dichiarazioni da parte della Stazione appaltante.</w:t>
      </w:r>
    </w:p>
    <w:p w:rsidR="004C60FF" w:rsidRDefault="004C60FF">
      <w:pPr>
        <w:pStyle w:val="Titolo1"/>
        <w:spacing w:before="82"/>
        <w:rPr>
          <w:lang w:val="it-IT"/>
        </w:rPr>
      </w:pPr>
    </w:p>
    <w:p w:rsidR="00D47B11" w:rsidRPr="00643BE8" w:rsidRDefault="003C57B1">
      <w:pPr>
        <w:pStyle w:val="Titolo1"/>
        <w:spacing w:before="82"/>
        <w:rPr>
          <w:lang w:val="it-IT"/>
        </w:rPr>
      </w:pPr>
      <w:bookmarkStart w:id="7" w:name="_Toc93585400"/>
      <w:r w:rsidRPr="00643BE8">
        <w:rPr>
          <w:lang w:val="it-IT"/>
        </w:rPr>
        <w:t>ART. 7 – TEMPI DI ESECUZIONE</w:t>
      </w:r>
      <w:bookmarkEnd w:id="7"/>
    </w:p>
    <w:p w:rsidR="00D47B11" w:rsidRPr="00643BE8" w:rsidRDefault="003C57B1">
      <w:pPr>
        <w:pStyle w:val="Corpotesto"/>
        <w:spacing w:before="114"/>
        <w:ind w:left="239" w:right="413"/>
        <w:jc w:val="both"/>
        <w:rPr>
          <w:lang w:val="it-IT"/>
        </w:rPr>
      </w:pPr>
      <w:r w:rsidRPr="00643BE8">
        <w:rPr>
          <w:lang w:val="it-IT"/>
        </w:rPr>
        <w:t xml:space="preserve">Al fine di garantire la tempestiva accensione degli abbonamenti e la regolarità della fornitura, dopo l’invio del contratto dalla Stazione appaltante, l’Aggiudicatario deve inoltrare gli ordini agli editori entro e non oltre 15 giorni, naturali e consecutivi, dal ricevimento degli stessi. Limitatamente ai periodici irregolari o in ritardo di pubblicazione (inclusi a titolo esemplificativo e non esclusivo i cosiddetti </w:t>
      </w:r>
      <w:r w:rsidRPr="00643BE8">
        <w:rPr>
          <w:rFonts w:ascii="Times New Roman" w:hAnsi="Times New Roman"/>
          <w:i/>
          <w:lang w:val="it-IT"/>
        </w:rPr>
        <w:t xml:space="preserve">standing </w:t>
      </w:r>
      <w:proofErr w:type="spellStart"/>
      <w:r w:rsidRPr="00643BE8">
        <w:rPr>
          <w:rFonts w:ascii="Times New Roman" w:hAnsi="Times New Roman"/>
          <w:i/>
          <w:lang w:val="it-IT"/>
        </w:rPr>
        <w:t>order</w:t>
      </w:r>
      <w:proofErr w:type="spellEnd"/>
      <w:r w:rsidRPr="00643BE8">
        <w:rPr>
          <w:lang w:val="it-IT"/>
        </w:rPr>
        <w:t>), l’Aggiudicatario si impegna a sottoscrivere gli abbonamenti entro 15 giorni naturali e consecutivi dalla data di effettiva pubblicazione e solo dopo aver ottenuto ulteriore conferma dell’ordine dalla Stazione appaltante in base ad un preventivo aggiornato e preventivamente comunicato. Gli ordini, inoltrati agli editori da parte dell’Aggiudicatario, che non avessero seguìto l’iter di approvazione appena descritto da parte della Stazione appaltante non saranno vincolanti la medesima che, pertanto, non è tenuta al pagamento di qualsivoglia eventuale relativa fatturazione.</w:t>
      </w:r>
    </w:p>
    <w:p w:rsidR="00D47B11" w:rsidRPr="00643BE8" w:rsidRDefault="003C57B1">
      <w:pPr>
        <w:pStyle w:val="Corpotesto"/>
        <w:spacing w:before="1"/>
        <w:ind w:left="239" w:right="413"/>
        <w:jc w:val="both"/>
        <w:rPr>
          <w:lang w:val="it-IT"/>
        </w:rPr>
      </w:pPr>
      <w:r w:rsidRPr="00643BE8">
        <w:rPr>
          <w:lang w:val="it-IT"/>
        </w:rPr>
        <w:lastRenderedPageBreak/>
        <w:t>L’attivazione o il rinnovo degli abbonamenti deve comunque avvenire in modo da evitare ritardi o disguidi nel regolare inoltro dei periodici alla Stazione appaltante, o mancata attivazione, interruzione e lacune negli accessi alle versioni</w:t>
      </w:r>
      <w:r w:rsidRPr="00643BE8">
        <w:rPr>
          <w:spacing w:val="-6"/>
          <w:lang w:val="it-IT"/>
        </w:rPr>
        <w:t xml:space="preserve"> </w:t>
      </w:r>
      <w:r w:rsidRPr="00643BE8">
        <w:rPr>
          <w:lang w:val="it-IT"/>
        </w:rPr>
        <w:t>elettroniche.</w:t>
      </w:r>
    </w:p>
    <w:p w:rsidR="00D47B11" w:rsidRPr="00643BE8" w:rsidRDefault="003C57B1">
      <w:pPr>
        <w:pStyle w:val="Corpotesto"/>
        <w:spacing w:before="2"/>
        <w:ind w:left="239" w:right="414"/>
        <w:jc w:val="both"/>
        <w:rPr>
          <w:lang w:val="it-IT"/>
        </w:rPr>
      </w:pPr>
      <w:r w:rsidRPr="00643BE8">
        <w:rPr>
          <w:lang w:val="it-IT"/>
        </w:rPr>
        <w:t>L’Aggiudicatario deve, comunque, fornire l’annata completa di ogni periodico anche nel caso in cui alcuni fascicoli venissero pubblicati in data posteriore alla scadenza del contratto e deve espletare ogni adempimento necessario al completamento delle forniture anche successivamente alla scadenza del contratto senza corresponsione di alcun prezzo aggiuntivo da parte della Stazione appaltante.</w:t>
      </w:r>
    </w:p>
    <w:p w:rsidR="00D47B11" w:rsidRPr="00643BE8" w:rsidRDefault="00D47B11">
      <w:pPr>
        <w:pStyle w:val="Corpotesto"/>
        <w:spacing w:before="2"/>
        <w:rPr>
          <w:lang w:val="it-IT"/>
        </w:rPr>
      </w:pPr>
    </w:p>
    <w:p w:rsidR="00D47B11" w:rsidRPr="006C402A" w:rsidRDefault="003C57B1">
      <w:pPr>
        <w:pStyle w:val="Titolo1"/>
        <w:rPr>
          <w:lang w:val="it-IT"/>
        </w:rPr>
      </w:pPr>
      <w:bookmarkStart w:id="8" w:name="_Toc93585401"/>
      <w:r w:rsidRPr="006C402A">
        <w:rPr>
          <w:lang w:val="it-IT"/>
        </w:rPr>
        <w:t>ART. 8 – SPEDIZIONE E TRASPORTO</w:t>
      </w:r>
      <w:bookmarkEnd w:id="8"/>
    </w:p>
    <w:p w:rsidR="00D47B11" w:rsidRPr="006C402A" w:rsidRDefault="00B07E2F" w:rsidP="00EA4FC8">
      <w:pPr>
        <w:ind w:left="232" w:right="502"/>
        <w:rPr>
          <w:lang w:val="it-IT"/>
        </w:rPr>
      </w:pPr>
      <w:r>
        <w:rPr>
          <w:lang w:val="it-IT"/>
        </w:rPr>
        <w:t xml:space="preserve">I </w:t>
      </w:r>
      <w:r w:rsidR="003C57B1" w:rsidRPr="00643BE8">
        <w:rPr>
          <w:lang w:val="it-IT"/>
        </w:rPr>
        <w:t>periodici, distinti nei due lotti, devono essere spediti direttamente dagli editori all’Aggiudicatario, franco trasporto e imballo compreso, e consegnati presso le sedi della Stazione appaltante agli indirizzi dei diversi Dipartimenti, come di seguito</w:t>
      </w:r>
      <w:r w:rsidR="003C57B1" w:rsidRPr="00643BE8">
        <w:rPr>
          <w:spacing w:val="-16"/>
          <w:lang w:val="it-IT"/>
        </w:rPr>
        <w:t xml:space="preserve"> </w:t>
      </w:r>
      <w:r w:rsidR="003C57B1" w:rsidRPr="00643BE8">
        <w:rPr>
          <w:lang w:val="it-IT"/>
        </w:rPr>
        <w:t>indicato:</w:t>
      </w:r>
    </w:p>
    <w:p w:rsidR="00D47B11" w:rsidRPr="00717AD9" w:rsidRDefault="003C57B1" w:rsidP="00EA4FC8">
      <w:pPr>
        <w:pStyle w:val="Paragrafoelenco"/>
        <w:numPr>
          <w:ilvl w:val="0"/>
          <w:numId w:val="9"/>
        </w:numPr>
        <w:ind w:right="502"/>
        <w:jc w:val="both"/>
        <w:rPr>
          <w:lang w:val="it-IT"/>
        </w:rPr>
      </w:pPr>
      <w:r w:rsidRPr="00717AD9">
        <w:rPr>
          <w:lang w:val="it-IT"/>
        </w:rPr>
        <w:t xml:space="preserve">Dipartimento </w:t>
      </w:r>
      <w:r w:rsidR="00717AD9">
        <w:rPr>
          <w:lang w:val="it-IT"/>
        </w:rPr>
        <w:t>DAFNE</w:t>
      </w:r>
      <w:r w:rsidRPr="00717AD9">
        <w:rPr>
          <w:lang w:val="it-IT"/>
        </w:rPr>
        <w:t xml:space="preserve"> – Biblioteca di Agraria - Via Napoli, 25 - 71122 Foggia;</w:t>
      </w:r>
    </w:p>
    <w:p w:rsidR="00D47B11" w:rsidRPr="00717AD9" w:rsidRDefault="003C57B1" w:rsidP="00EA4FC8">
      <w:pPr>
        <w:pStyle w:val="Paragrafoelenco"/>
        <w:numPr>
          <w:ilvl w:val="0"/>
          <w:numId w:val="9"/>
        </w:numPr>
        <w:ind w:right="502"/>
        <w:jc w:val="both"/>
        <w:rPr>
          <w:lang w:val="it-IT"/>
        </w:rPr>
      </w:pPr>
      <w:r w:rsidRPr="00717AD9">
        <w:rPr>
          <w:lang w:val="it-IT"/>
        </w:rPr>
        <w:t xml:space="preserve">Dipartimento di Economia </w:t>
      </w:r>
      <w:r w:rsidR="00717AD9">
        <w:rPr>
          <w:lang w:val="it-IT"/>
        </w:rPr>
        <w:t xml:space="preserve">e DEMET </w:t>
      </w:r>
      <w:r w:rsidRPr="00717AD9">
        <w:rPr>
          <w:lang w:val="it-IT"/>
        </w:rPr>
        <w:t>- Biblioteca di Area Economico-Giuridica – Sez. Economica Largo Papa Giovanni Paolo II, n. 1- 71121 Foggia;</w:t>
      </w:r>
    </w:p>
    <w:p w:rsidR="00D47B11" w:rsidRPr="00717AD9" w:rsidRDefault="003C57B1" w:rsidP="00EA4FC8">
      <w:pPr>
        <w:pStyle w:val="Paragrafoelenco"/>
        <w:numPr>
          <w:ilvl w:val="0"/>
          <w:numId w:val="9"/>
        </w:numPr>
        <w:ind w:right="502"/>
        <w:jc w:val="both"/>
        <w:rPr>
          <w:lang w:val="it-IT"/>
        </w:rPr>
      </w:pPr>
      <w:r w:rsidRPr="00717AD9">
        <w:rPr>
          <w:lang w:val="it-IT"/>
        </w:rPr>
        <w:t>Dipartimento di Giurisprudenza – Biblioteca di Area Economico-Giuridica – Sez. Giuridica- Largo Papa Giovanni Paolo II, n. 1 - 71121 Foggia;</w:t>
      </w:r>
    </w:p>
    <w:p w:rsidR="00A51730" w:rsidRDefault="003C57B1" w:rsidP="00EA4FC8">
      <w:pPr>
        <w:pStyle w:val="Paragrafoelenco"/>
        <w:numPr>
          <w:ilvl w:val="0"/>
          <w:numId w:val="9"/>
        </w:numPr>
        <w:ind w:right="502"/>
        <w:jc w:val="both"/>
        <w:rPr>
          <w:lang w:val="it-IT"/>
        </w:rPr>
      </w:pPr>
      <w:r w:rsidRPr="00717AD9">
        <w:rPr>
          <w:lang w:val="it-IT"/>
        </w:rPr>
        <w:t xml:space="preserve">Dipartimento di Studi Umanistici -Biblioteca di Area Umanistica - Via Arpi, </w:t>
      </w:r>
      <w:r w:rsidR="00977879" w:rsidRPr="00717AD9">
        <w:rPr>
          <w:lang w:val="it-IT"/>
        </w:rPr>
        <w:t>176</w:t>
      </w:r>
      <w:r w:rsidRPr="00717AD9">
        <w:rPr>
          <w:lang w:val="it-IT"/>
        </w:rPr>
        <w:t xml:space="preserve"> – 71121 Foggia. </w:t>
      </w:r>
    </w:p>
    <w:p w:rsidR="00D47B11" w:rsidRPr="006C402A" w:rsidRDefault="003C57B1" w:rsidP="00EA4FC8">
      <w:pPr>
        <w:ind w:left="232" w:right="502"/>
        <w:jc w:val="both"/>
        <w:rPr>
          <w:lang w:val="it-IT"/>
        </w:rPr>
      </w:pPr>
      <w:r w:rsidRPr="006C402A">
        <w:rPr>
          <w:lang w:val="it-IT"/>
        </w:rPr>
        <w:t>Le modalità di spedizione dei fascicoli devono essere tali da garantire la loro effettiva e regolare consegna.</w:t>
      </w:r>
    </w:p>
    <w:p w:rsidR="00D47B11" w:rsidRDefault="003C57B1" w:rsidP="00EA4FC8">
      <w:pPr>
        <w:ind w:left="232" w:right="502"/>
        <w:jc w:val="both"/>
        <w:rPr>
          <w:lang w:val="it-IT"/>
        </w:rPr>
      </w:pPr>
      <w:r w:rsidRPr="006C402A">
        <w:rPr>
          <w:lang w:val="it-IT"/>
        </w:rPr>
        <w:t>Nel caso di consegna della fornitura a un indirizzo errato, l’Aggiudicatario ha l’obbligo di ritirarli e</w:t>
      </w:r>
      <w:r w:rsidRPr="00643BE8">
        <w:rPr>
          <w:lang w:val="it-IT"/>
        </w:rPr>
        <w:t xml:space="preserve"> di effettuare la consegna corretta a sue spese entro e non oltre 15 giorni, naturali e consecutivi, dalla comunicazione dell’errore; parimenti nel caso di consegna di fornitura di materiale non ordinato (esclusi quelli ricevuti a titolo di copia saggio), l’Aggiudicatario ha l’obbligo di provvedere a sue spese al</w:t>
      </w:r>
      <w:r w:rsidRPr="00643BE8">
        <w:rPr>
          <w:spacing w:val="-6"/>
          <w:lang w:val="it-IT"/>
        </w:rPr>
        <w:t xml:space="preserve"> </w:t>
      </w:r>
      <w:r w:rsidRPr="00643BE8">
        <w:rPr>
          <w:lang w:val="it-IT"/>
        </w:rPr>
        <w:t>ritiro.</w:t>
      </w:r>
    </w:p>
    <w:p w:rsidR="00D47B11" w:rsidRPr="00643BE8" w:rsidRDefault="00D47B11">
      <w:pPr>
        <w:pStyle w:val="Corpotesto"/>
        <w:rPr>
          <w:lang w:val="it-IT"/>
        </w:rPr>
      </w:pPr>
    </w:p>
    <w:p w:rsidR="00D47B11" w:rsidRPr="00643BE8" w:rsidRDefault="003C57B1">
      <w:pPr>
        <w:pStyle w:val="Titolo1"/>
        <w:rPr>
          <w:lang w:val="it-IT"/>
        </w:rPr>
      </w:pPr>
      <w:bookmarkStart w:id="9" w:name="_Toc93585402"/>
      <w:r w:rsidRPr="00643BE8">
        <w:rPr>
          <w:lang w:val="it-IT"/>
        </w:rPr>
        <w:t>ART. 9 – COMUNICAZIONI MODALITA’ DI ACCESSO RIVISTE ONLINE</w:t>
      </w:r>
      <w:bookmarkEnd w:id="9"/>
    </w:p>
    <w:p w:rsidR="00D47B11" w:rsidRPr="00643BE8" w:rsidRDefault="003C57B1">
      <w:pPr>
        <w:pStyle w:val="Corpotesto"/>
        <w:spacing w:before="115"/>
        <w:ind w:left="239" w:right="414"/>
        <w:jc w:val="both"/>
        <w:rPr>
          <w:lang w:val="it-IT"/>
        </w:rPr>
      </w:pPr>
      <w:r w:rsidRPr="00643BE8">
        <w:rPr>
          <w:lang w:val="it-IT"/>
        </w:rPr>
        <w:t xml:space="preserve">L’Aggiudicatario deve assicurare la tempestiva comunicazione delle modalità di accesso sia alle riviste online </w:t>
      </w:r>
      <w:proofErr w:type="spellStart"/>
      <w:r w:rsidRPr="00643BE8">
        <w:rPr>
          <w:lang w:val="it-IT"/>
        </w:rPr>
        <w:t>only</w:t>
      </w:r>
      <w:proofErr w:type="spellEnd"/>
      <w:r w:rsidRPr="00643BE8">
        <w:rPr>
          <w:lang w:val="it-IT"/>
        </w:rPr>
        <w:t xml:space="preserve"> incluse nell’elenco B sia a tutte le riviste per le quali sia previsto un accesso online parallelo al formato </w:t>
      </w:r>
      <w:proofErr w:type="spellStart"/>
      <w:r w:rsidRPr="00643BE8">
        <w:rPr>
          <w:lang w:val="it-IT"/>
        </w:rPr>
        <w:t>print</w:t>
      </w:r>
      <w:proofErr w:type="spellEnd"/>
      <w:r w:rsidRPr="00643BE8">
        <w:rPr>
          <w:lang w:val="it-IT"/>
        </w:rPr>
        <w:t xml:space="preserve"> ed incluse nei rimanenti elenchi.</w:t>
      </w:r>
    </w:p>
    <w:p w:rsidR="001F01E5" w:rsidRPr="006C402A" w:rsidRDefault="003C57B1" w:rsidP="00EA4FC8">
      <w:pPr>
        <w:ind w:left="232" w:right="361"/>
        <w:jc w:val="both"/>
        <w:rPr>
          <w:lang w:val="it-IT"/>
        </w:rPr>
      </w:pPr>
      <w:r w:rsidRPr="006C402A">
        <w:rPr>
          <w:lang w:val="it-IT"/>
        </w:rPr>
        <w:t xml:space="preserve">Le comunicazioni andranno effettuate alla Dott.ssa Isabella </w:t>
      </w:r>
      <w:proofErr w:type="spellStart"/>
      <w:r w:rsidRPr="006C402A">
        <w:rPr>
          <w:lang w:val="it-IT"/>
        </w:rPr>
        <w:t>Tammone</w:t>
      </w:r>
      <w:proofErr w:type="spellEnd"/>
      <w:r w:rsidRPr="006C402A">
        <w:rPr>
          <w:lang w:val="it-IT"/>
        </w:rPr>
        <w:t xml:space="preserve"> (tel. 0881/338310 - 0881/582556) e al dott. Graziano Barca (tel. 0881/582551</w:t>
      </w:r>
      <w:r w:rsidR="00A51730" w:rsidRPr="006C402A">
        <w:rPr>
          <w:lang w:val="it-IT"/>
        </w:rPr>
        <w:t xml:space="preserve">) all’indirizzo </w:t>
      </w:r>
      <w:proofErr w:type="spellStart"/>
      <w:r w:rsidR="00977879" w:rsidRPr="006C402A">
        <w:rPr>
          <w:lang w:val="it-IT"/>
        </w:rPr>
        <w:t>e.mail</w:t>
      </w:r>
      <w:proofErr w:type="spellEnd"/>
      <w:r w:rsidR="00977879" w:rsidRPr="006C402A">
        <w:rPr>
          <w:lang w:val="it-IT"/>
        </w:rPr>
        <w:t>:</w:t>
      </w:r>
      <w:r w:rsidR="00A51730" w:rsidRPr="006C402A">
        <w:rPr>
          <w:lang w:val="it-IT"/>
        </w:rPr>
        <w:t xml:space="preserve"> </w:t>
      </w:r>
      <w:r w:rsidR="00977879" w:rsidRPr="006C402A">
        <w:rPr>
          <w:lang w:val="it-IT"/>
        </w:rPr>
        <w:t>areabiblioteche@unifg.it</w:t>
      </w:r>
      <w:r w:rsidR="00EA4FC8">
        <w:rPr>
          <w:lang w:val="it-IT"/>
        </w:rPr>
        <w:t>.</w:t>
      </w:r>
    </w:p>
    <w:p w:rsidR="001F01E5" w:rsidRPr="006C402A" w:rsidRDefault="001F01E5" w:rsidP="00EA4FC8">
      <w:pPr>
        <w:ind w:right="361"/>
        <w:jc w:val="both"/>
        <w:rPr>
          <w:lang w:val="it-IT"/>
        </w:rPr>
      </w:pPr>
    </w:p>
    <w:p w:rsidR="00D47B11" w:rsidRPr="00643BE8" w:rsidRDefault="003C57B1">
      <w:pPr>
        <w:pStyle w:val="Titolo1"/>
        <w:spacing w:before="87"/>
        <w:jc w:val="left"/>
        <w:rPr>
          <w:lang w:val="it-IT"/>
        </w:rPr>
      </w:pPr>
      <w:bookmarkStart w:id="10" w:name="_Toc93585403"/>
      <w:r w:rsidRPr="00643BE8">
        <w:rPr>
          <w:lang w:val="it-IT"/>
        </w:rPr>
        <w:t>ART. 10 – OBBLIGHI DELL’AGGIUDICATARIO RELATIVI AL PERSONALE</w:t>
      </w:r>
      <w:bookmarkEnd w:id="10"/>
    </w:p>
    <w:p w:rsidR="00D47B11" w:rsidRPr="00643BE8" w:rsidRDefault="003C57B1">
      <w:pPr>
        <w:pStyle w:val="Corpotesto"/>
        <w:spacing w:before="112"/>
        <w:ind w:left="239" w:right="416"/>
        <w:jc w:val="both"/>
        <w:rPr>
          <w:lang w:val="it-IT"/>
        </w:rPr>
      </w:pPr>
      <w:r w:rsidRPr="00643BE8">
        <w:rPr>
          <w:lang w:val="it-IT"/>
        </w:rPr>
        <w:t>L’Aggiudicatario deve assicurare al personale in servizio la tutela indicata dalle norme relative alla sicurezza e alla salute dei lavoratori dotando il personale, ove necessario, di mezzi di protezione idonei previsti ai sensi del D.lgs. 9 aprile 2008 n. 81.</w:t>
      </w:r>
    </w:p>
    <w:p w:rsidR="00D47B11" w:rsidRPr="00643BE8" w:rsidRDefault="003C57B1">
      <w:pPr>
        <w:pStyle w:val="Corpotesto"/>
        <w:spacing w:before="4"/>
        <w:ind w:left="239" w:right="413"/>
        <w:jc w:val="both"/>
        <w:rPr>
          <w:lang w:val="it-IT"/>
        </w:rPr>
      </w:pPr>
      <w:r w:rsidRPr="00643BE8">
        <w:rPr>
          <w:lang w:val="it-IT"/>
        </w:rPr>
        <w:t>E’ inoltre previsto come da art. 4 e 5 del D.P.R. 207/2010 la sostituzione della Stazione appaltante in caso di inadempienza contributiva dell’esecutore o retributiva a tutela dei lavoratori detraendo il relativo importo dalle somme dovute all’esecutore del</w:t>
      </w:r>
      <w:r w:rsidRPr="00643BE8">
        <w:rPr>
          <w:spacing w:val="-17"/>
          <w:lang w:val="it-IT"/>
        </w:rPr>
        <w:t xml:space="preserve"> </w:t>
      </w:r>
      <w:r w:rsidRPr="00643BE8">
        <w:rPr>
          <w:lang w:val="it-IT"/>
        </w:rPr>
        <w:t>contratto.</w:t>
      </w:r>
    </w:p>
    <w:p w:rsidR="00D47B11" w:rsidRPr="00643BE8" w:rsidRDefault="00D47B11">
      <w:pPr>
        <w:pStyle w:val="Corpotesto"/>
        <w:spacing w:before="4"/>
        <w:rPr>
          <w:lang w:val="it-IT"/>
        </w:rPr>
      </w:pPr>
    </w:p>
    <w:p w:rsidR="00D47B11" w:rsidRPr="00643BE8" w:rsidRDefault="003C57B1">
      <w:pPr>
        <w:pStyle w:val="Titolo1"/>
        <w:jc w:val="left"/>
        <w:rPr>
          <w:lang w:val="it-IT"/>
        </w:rPr>
      </w:pPr>
      <w:bookmarkStart w:id="11" w:name="_Toc93585404"/>
      <w:r w:rsidRPr="00643BE8">
        <w:rPr>
          <w:lang w:val="it-IT"/>
        </w:rPr>
        <w:t>ART. 11 – APPLICAZIONE DELLA PERCENTUALE DI COMMISSIONE E</w:t>
      </w:r>
      <w:r w:rsidRPr="00643BE8">
        <w:rPr>
          <w:spacing w:val="-20"/>
          <w:lang w:val="it-IT"/>
        </w:rPr>
        <w:t xml:space="preserve"> </w:t>
      </w:r>
      <w:r w:rsidRPr="00643BE8">
        <w:rPr>
          <w:lang w:val="it-IT"/>
        </w:rPr>
        <w:t>SCONTO</w:t>
      </w:r>
      <w:bookmarkEnd w:id="11"/>
    </w:p>
    <w:p w:rsidR="00D47B11" w:rsidRPr="00643BE8" w:rsidRDefault="003C57B1">
      <w:pPr>
        <w:pStyle w:val="Corpotesto"/>
        <w:spacing w:before="115"/>
        <w:ind w:left="239" w:right="414"/>
        <w:jc w:val="both"/>
        <w:rPr>
          <w:lang w:val="it-IT"/>
        </w:rPr>
      </w:pPr>
      <w:r w:rsidRPr="00643BE8">
        <w:rPr>
          <w:lang w:val="it-IT"/>
        </w:rPr>
        <w:t>E’ fatto obbligo all’Aggiudicatario di ogni lotto di applicare ad ogni singolo titolo di periodico la medesima percentuale di commissione e di sconto indicata in sede di offerta.</w:t>
      </w:r>
    </w:p>
    <w:p w:rsidR="00D47B11" w:rsidRPr="00643BE8" w:rsidRDefault="003C57B1">
      <w:pPr>
        <w:pStyle w:val="Corpotesto"/>
        <w:ind w:left="239" w:right="413"/>
        <w:jc w:val="both"/>
        <w:rPr>
          <w:lang w:val="it-IT"/>
        </w:rPr>
      </w:pPr>
      <w:r w:rsidRPr="00643BE8">
        <w:rPr>
          <w:lang w:val="it-IT"/>
        </w:rPr>
        <w:t>Per i titoli proposti dagli editori all’interno delle cosiddette offerte “a pacchetto” l’Aggiudicatario è tenuto ad applicare il prezzo più vantaggioso previsto dalla combinazione degli abbonamenti cartacei richiesti dalla Stazione appaltante secondo le modalità ricordate al precedente art. 6.</w:t>
      </w:r>
    </w:p>
    <w:p w:rsidR="00D47B11" w:rsidRPr="00643BE8" w:rsidRDefault="003C57B1">
      <w:pPr>
        <w:pStyle w:val="Corpotesto"/>
        <w:spacing w:line="254" w:lineRule="auto"/>
        <w:ind w:left="239" w:right="414"/>
        <w:jc w:val="both"/>
        <w:rPr>
          <w:lang w:val="it-IT"/>
        </w:rPr>
      </w:pPr>
      <w:r w:rsidRPr="00643BE8">
        <w:rPr>
          <w:lang w:val="it-IT"/>
        </w:rPr>
        <w:t>Anche per questi titoli la percentuale di commissione e di sconto offerta dall’aggiudicatario resterà invariata e sarà applicata all’eventuale prezzo di pacchetto.</w:t>
      </w:r>
    </w:p>
    <w:p w:rsidR="00D47B11" w:rsidRPr="00643BE8" w:rsidRDefault="00D47B11">
      <w:pPr>
        <w:pStyle w:val="Corpotesto"/>
        <w:rPr>
          <w:sz w:val="26"/>
          <w:lang w:val="it-IT"/>
        </w:rPr>
      </w:pPr>
    </w:p>
    <w:p w:rsidR="00D47B11" w:rsidRPr="00643BE8" w:rsidRDefault="003C57B1">
      <w:pPr>
        <w:pStyle w:val="Titolo1"/>
        <w:spacing w:before="167"/>
        <w:jc w:val="left"/>
        <w:rPr>
          <w:lang w:val="it-IT"/>
        </w:rPr>
      </w:pPr>
      <w:bookmarkStart w:id="12" w:name="_Toc93585405"/>
      <w:r w:rsidRPr="00643BE8">
        <w:rPr>
          <w:lang w:val="it-IT"/>
        </w:rPr>
        <w:t>ART. 12 – MODALITÀ PAGAMENTO E FATTURAZIONE. GRAVI IRREGOLARITÀ.</w:t>
      </w:r>
      <w:bookmarkEnd w:id="12"/>
    </w:p>
    <w:p w:rsidR="00D47B11" w:rsidRPr="00643BE8" w:rsidRDefault="003C57B1" w:rsidP="00A51730">
      <w:pPr>
        <w:pStyle w:val="Corpotesto"/>
        <w:spacing w:before="117"/>
        <w:ind w:left="239" w:right="458"/>
        <w:jc w:val="both"/>
        <w:rPr>
          <w:lang w:val="it-IT"/>
        </w:rPr>
      </w:pPr>
      <w:r w:rsidRPr="00643BE8">
        <w:rPr>
          <w:lang w:val="it-IT"/>
        </w:rPr>
        <w:lastRenderedPageBreak/>
        <w:t>Le fatture devono essere intestate a “Università degli Studi di Foggia” Via Gramsci n. 89/91 – 71122 Foggia – Codice Fiscale n. 94045260711. Il pagamento delle fatture avverrà entro trenta giorni dalla ricezione delle medesime (che saranno emesse posticipatamente rispetto alla prestazione contrattuale con attivazione degli abbonamenti e pagamento degli stessi presso gli editori) previo accertamento della regolarità della stessa da parte del Direttore dell’esecuzione del contratto. Ai fini della fatturazione elettronica il Codice Univoco Ufficio è M5K8OZ. L’Aggiudicatario deve procedere alla fatturazione periodica nei confronti della Stazione appaltante emettendo fatture riepilogative di importo non inferiore a € 3.000,00, pena il rifiuto delle stesse, con singole righe di dettaglio dei periodici forni</w:t>
      </w:r>
      <w:r w:rsidR="00EA4FC8">
        <w:rPr>
          <w:lang w:val="it-IT"/>
        </w:rPr>
        <w:t xml:space="preserve">ti in abbonamento attivato per </w:t>
      </w:r>
      <w:r w:rsidRPr="00643BE8">
        <w:rPr>
          <w:lang w:val="it-IT"/>
        </w:rPr>
        <w:t>ambiti disciplinari definiti negli allegati A e B rispettivamente del Lotto 1 e del Lotto 2, con la consegna del primo fascicolo dell’annata e/o con l’attivazione del collegamento</w:t>
      </w:r>
      <w:r w:rsidRPr="00643BE8">
        <w:rPr>
          <w:spacing w:val="-17"/>
          <w:lang w:val="it-IT"/>
        </w:rPr>
        <w:t xml:space="preserve"> </w:t>
      </w:r>
      <w:r w:rsidRPr="00643BE8">
        <w:rPr>
          <w:lang w:val="it-IT"/>
        </w:rPr>
        <w:t>online.</w:t>
      </w:r>
    </w:p>
    <w:p w:rsidR="00D47B11" w:rsidRPr="00643BE8" w:rsidRDefault="003C57B1" w:rsidP="00A51730">
      <w:pPr>
        <w:pStyle w:val="Corpotesto"/>
        <w:ind w:left="239" w:right="414"/>
        <w:jc w:val="both"/>
        <w:rPr>
          <w:lang w:val="it-IT"/>
        </w:rPr>
      </w:pPr>
      <w:r w:rsidRPr="00643BE8">
        <w:rPr>
          <w:lang w:val="it-IT"/>
        </w:rPr>
        <w:t>L’Aggiudicatario è tenuto al riconoscimento di un credito nei confronti della Stazione appaltante a titolo di rimborso per forniture pagate ma non erogate, o erogate solo parzialmente, attraverso abbuoni o restituzioni di somme da concordarsi fra le parti. Tale operazione deve avvenire entro</w:t>
      </w:r>
    </w:p>
    <w:p w:rsidR="00D47B11" w:rsidRPr="00643BE8" w:rsidRDefault="003C57B1" w:rsidP="00A51730">
      <w:pPr>
        <w:pStyle w:val="Corpotesto"/>
        <w:ind w:left="239" w:right="414"/>
        <w:jc w:val="both"/>
        <w:rPr>
          <w:lang w:val="it-IT"/>
        </w:rPr>
      </w:pPr>
      <w:r w:rsidRPr="00643BE8">
        <w:rPr>
          <w:lang w:val="it-IT"/>
        </w:rPr>
        <w:t>30 giorni, naturali e consecutivi, dall’accertamento e/o dalla richiesta scritta da parte della Stazione appaltante.</w:t>
      </w:r>
    </w:p>
    <w:p w:rsidR="00D47B11" w:rsidRPr="00643BE8" w:rsidRDefault="003C57B1">
      <w:pPr>
        <w:pStyle w:val="Corpotesto"/>
        <w:spacing w:line="252" w:lineRule="exact"/>
        <w:ind w:left="239"/>
        <w:rPr>
          <w:lang w:val="it-IT"/>
        </w:rPr>
      </w:pPr>
      <w:r w:rsidRPr="00643BE8">
        <w:rPr>
          <w:lang w:val="it-IT"/>
        </w:rPr>
        <w:t>Nessun onere aggiuntivo può essere chiesto per imballaggio, spedizione o altro.</w:t>
      </w:r>
    </w:p>
    <w:p w:rsidR="00D47B11" w:rsidRPr="00643BE8" w:rsidRDefault="003C57B1">
      <w:pPr>
        <w:pStyle w:val="Corpotesto"/>
        <w:ind w:left="239" w:right="414"/>
        <w:jc w:val="both"/>
        <w:rPr>
          <w:lang w:val="it-IT"/>
        </w:rPr>
      </w:pPr>
      <w:r w:rsidRPr="00643BE8">
        <w:rPr>
          <w:lang w:val="it-IT"/>
        </w:rPr>
        <w:t xml:space="preserve">Si rammenta, inoltre, che ai sensi dell’art. 3, comma 7, del D.L. 90/90 (convertito in legge 165/1990 </w:t>
      </w:r>
      <w:proofErr w:type="spellStart"/>
      <w:r w:rsidRPr="00643BE8">
        <w:rPr>
          <w:lang w:val="it-IT"/>
        </w:rPr>
        <w:t>s.m.i.</w:t>
      </w:r>
      <w:proofErr w:type="spellEnd"/>
      <w:r w:rsidRPr="00643BE8">
        <w:rPr>
          <w:lang w:val="it-IT"/>
        </w:rPr>
        <w:t>) non sono soggette all’imposta sul valore aggiunto le forniture di pubblicazioni cartacee estere effettuate nei confronti della Stazione appaltante, nonché le importazioni dei detti beni effettuati dagli stessi organismi.</w:t>
      </w:r>
    </w:p>
    <w:p w:rsidR="00D47B11" w:rsidRPr="00643BE8" w:rsidRDefault="003C57B1">
      <w:pPr>
        <w:pStyle w:val="Corpotesto"/>
        <w:ind w:left="239" w:right="413"/>
        <w:jc w:val="both"/>
        <w:rPr>
          <w:lang w:val="it-IT"/>
        </w:rPr>
      </w:pPr>
      <w:r w:rsidRPr="00643BE8">
        <w:rPr>
          <w:lang w:val="it-IT"/>
        </w:rPr>
        <w:t>Tenuto conto delle diverse caratteristiche dei due lotti, le fatture dovranno contenere, oltre ai dati obbligatori per legge, con riferimento a ciascun periodico le seguenti</w:t>
      </w:r>
      <w:r w:rsidRPr="00643BE8">
        <w:rPr>
          <w:spacing w:val="-12"/>
          <w:lang w:val="it-IT"/>
        </w:rPr>
        <w:t xml:space="preserve"> </w:t>
      </w:r>
      <w:r w:rsidRPr="00643BE8">
        <w:rPr>
          <w:lang w:val="it-IT"/>
        </w:rPr>
        <w:t>indicazioni:</w:t>
      </w:r>
    </w:p>
    <w:p w:rsidR="00D47B11" w:rsidRPr="00643BE8" w:rsidRDefault="003C57B1">
      <w:pPr>
        <w:pStyle w:val="Paragrafoelenco"/>
        <w:numPr>
          <w:ilvl w:val="0"/>
          <w:numId w:val="1"/>
        </w:numPr>
        <w:tabs>
          <w:tab w:val="left" w:pos="599"/>
          <w:tab w:val="left" w:pos="600"/>
        </w:tabs>
        <w:spacing w:before="12" w:line="244" w:lineRule="auto"/>
        <w:ind w:right="492"/>
        <w:rPr>
          <w:lang w:val="it-IT"/>
        </w:rPr>
      </w:pPr>
      <w:r w:rsidRPr="00643BE8">
        <w:rPr>
          <w:lang w:val="it-IT"/>
        </w:rPr>
        <w:t>Il titolo del periodico, l’editore, il numero del volume e dell’annata, il numero dei fascicoli per volume e/o per annata e la</w:t>
      </w:r>
      <w:r w:rsidRPr="00643BE8">
        <w:rPr>
          <w:spacing w:val="-3"/>
          <w:lang w:val="it-IT"/>
        </w:rPr>
        <w:t xml:space="preserve"> </w:t>
      </w:r>
      <w:r w:rsidRPr="00643BE8">
        <w:rPr>
          <w:lang w:val="it-IT"/>
        </w:rPr>
        <w:t>periodicità.</w:t>
      </w:r>
    </w:p>
    <w:p w:rsidR="00D47B11" w:rsidRPr="00643BE8" w:rsidRDefault="003C57B1">
      <w:pPr>
        <w:pStyle w:val="Paragrafoelenco"/>
        <w:numPr>
          <w:ilvl w:val="0"/>
          <w:numId w:val="1"/>
        </w:numPr>
        <w:tabs>
          <w:tab w:val="left" w:pos="599"/>
          <w:tab w:val="left" w:pos="600"/>
        </w:tabs>
        <w:spacing w:before="4"/>
        <w:rPr>
          <w:lang w:val="it-IT"/>
        </w:rPr>
      </w:pPr>
      <w:r w:rsidRPr="00643BE8">
        <w:rPr>
          <w:lang w:val="it-IT"/>
        </w:rPr>
        <w:t>Il numero del buono d’ordine o comunque espressa menzione del riferimento di</w:t>
      </w:r>
      <w:r w:rsidRPr="00643BE8">
        <w:rPr>
          <w:spacing w:val="-19"/>
          <w:lang w:val="it-IT"/>
        </w:rPr>
        <w:t xml:space="preserve"> </w:t>
      </w:r>
      <w:r w:rsidRPr="00643BE8">
        <w:rPr>
          <w:lang w:val="it-IT"/>
        </w:rPr>
        <w:t>ordine.</w:t>
      </w:r>
    </w:p>
    <w:p w:rsidR="00D47B11" w:rsidRPr="00643BE8" w:rsidRDefault="003C57B1" w:rsidP="00983ABF">
      <w:pPr>
        <w:pStyle w:val="Paragrafoelenco"/>
        <w:numPr>
          <w:ilvl w:val="0"/>
          <w:numId w:val="1"/>
        </w:numPr>
        <w:tabs>
          <w:tab w:val="left" w:pos="599"/>
          <w:tab w:val="left" w:pos="600"/>
        </w:tabs>
        <w:rPr>
          <w:lang w:val="it-IT"/>
        </w:rPr>
      </w:pPr>
      <w:r w:rsidRPr="00643BE8">
        <w:rPr>
          <w:lang w:val="it-IT"/>
        </w:rPr>
        <w:t xml:space="preserve">Il tipo di abbonamento: </w:t>
      </w:r>
      <w:proofErr w:type="spellStart"/>
      <w:r w:rsidRPr="00643BE8">
        <w:rPr>
          <w:lang w:val="it-IT"/>
        </w:rPr>
        <w:t>Print</w:t>
      </w:r>
      <w:proofErr w:type="spellEnd"/>
      <w:r w:rsidRPr="00643BE8">
        <w:rPr>
          <w:lang w:val="it-IT"/>
        </w:rPr>
        <w:t xml:space="preserve">, </w:t>
      </w:r>
      <w:proofErr w:type="spellStart"/>
      <w:r w:rsidRPr="00643BE8">
        <w:rPr>
          <w:lang w:val="it-IT"/>
        </w:rPr>
        <w:t>Print+Free</w:t>
      </w:r>
      <w:proofErr w:type="spellEnd"/>
      <w:r w:rsidRPr="00643BE8">
        <w:rPr>
          <w:lang w:val="it-IT"/>
        </w:rPr>
        <w:t xml:space="preserve"> Online, </w:t>
      </w:r>
      <w:proofErr w:type="spellStart"/>
      <w:r w:rsidRPr="00643BE8">
        <w:rPr>
          <w:lang w:val="it-IT"/>
        </w:rPr>
        <w:t>Print+Online</w:t>
      </w:r>
      <w:proofErr w:type="spellEnd"/>
      <w:r w:rsidRPr="00643BE8">
        <w:rPr>
          <w:lang w:val="it-IT"/>
        </w:rPr>
        <w:t xml:space="preserve">, solo Online, </w:t>
      </w:r>
      <w:proofErr w:type="spellStart"/>
      <w:r w:rsidRPr="00643BE8">
        <w:rPr>
          <w:lang w:val="it-IT"/>
        </w:rPr>
        <w:t>CdıRom</w:t>
      </w:r>
      <w:proofErr w:type="spellEnd"/>
      <w:r w:rsidRPr="00643BE8">
        <w:rPr>
          <w:lang w:val="it-IT"/>
        </w:rPr>
        <w:t>,</w:t>
      </w:r>
      <w:r w:rsidRPr="00643BE8">
        <w:rPr>
          <w:spacing w:val="-23"/>
          <w:lang w:val="it-IT"/>
        </w:rPr>
        <w:t xml:space="preserve"> </w:t>
      </w:r>
      <w:r w:rsidRPr="00643BE8">
        <w:rPr>
          <w:lang w:val="it-IT"/>
        </w:rPr>
        <w:t>ecc.</w:t>
      </w:r>
    </w:p>
    <w:p w:rsidR="00D47B11" w:rsidRPr="00983ABF" w:rsidRDefault="003C57B1" w:rsidP="00983ABF">
      <w:pPr>
        <w:pStyle w:val="Paragrafoelenco"/>
        <w:numPr>
          <w:ilvl w:val="0"/>
          <w:numId w:val="1"/>
        </w:numPr>
        <w:tabs>
          <w:tab w:val="left" w:pos="600"/>
        </w:tabs>
        <w:ind w:right="507"/>
        <w:jc w:val="both"/>
        <w:rPr>
          <w:lang w:val="it-IT"/>
        </w:rPr>
      </w:pPr>
      <w:r w:rsidRPr="00983ABF">
        <w:rPr>
          <w:lang w:val="it-IT"/>
        </w:rPr>
        <w:t>Il prezzo espresso in Euro. Qualora i prezzi nella valuta originale non risultino espressi in Euro, si procederà alla conversione applicando il cambio di riferimento Euro/Rilevazioni BCE pubblicato sul quotidiano il Sole 24ore il giorno dell’emissione della fattura; l’importo ottenuto verrà arrotondato per eccesso o per difetto al centesimo di Euro più vicino (due decimali).</w:t>
      </w:r>
      <w:r w:rsidRPr="00983ABF">
        <w:rPr>
          <w:spacing w:val="32"/>
          <w:lang w:val="it-IT"/>
        </w:rPr>
        <w:t xml:space="preserve"> </w:t>
      </w:r>
      <w:r w:rsidRPr="00983ABF">
        <w:rPr>
          <w:lang w:val="it-IT"/>
        </w:rPr>
        <w:t>In</w:t>
      </w:r>
      <w:r w:rsidRPr="00983ABF">
        <w:rPr>
          <w:spacing w:val="34"/>
          <w:lang w:val="it-IT"/>
        </w:rPr>
        <w:t xml:space="preserve"> </w:t>
      </w:r>
      <w:r w:rsidRPr="00983ABF">
        <w:rPr>
          <w:lang w:val="it-IT"/>
        </w:rPr>
        <w:t>particolare,</w:t>
      </w:r>
      <w:r w:rsidRPr="00983ABF">
        <w:rPr>
          <w:spacing w:val="33"/>
          <w:lang w:val="it-IT"/>
        </w:rPr>
        <w:t xml:space="preserve"> </w:t>
      </w:r>
      <w:r w:rsidRPr="00983ABF">
        <w:rPr>
          <w:lang w:val="it-IT"/>
        </w:rPr>
        <w:t>per</w:t>
      </w:r>
      <w:r w:rsidRPr="00983ABF">
        <w:rPr>
          <w:spacing w:val="36"/>
          <w:lang w:val="it-IT"/>
        </w:rPr>
        <w:t xml:space="preserve"> </w:t>
      </w:r>
      <w:r w:rsidRPr="00983ABF">
        <w:rPr>
          <w:lang w:val="it-IT"/>
        </w:rPr>
        <w:t>le</w:t>
      </w:r>
      <w:r w:rsidRPr="00983ABF">
        <w:rPr>
          <w:spacing w:val="32"/>
          <w:lang w:val="it-IT"/>
        </w:rPr>
        <w:t xml:space="preserve"> </w:t>
      </w:r>
      <w:r w:rsidRPr="00983ABF">
        <w:rPr>
          <w:lang w:val="it-IT"/>
        </w:rPr>
        <w:t>riviste</w:t>
      </w:r>
      <w:r w:rsidRPr="00983ABF">
        <w:rPr>
          <w:spacing w:val="34"/>
          <w:lang w:val="it-IT"/>
        </w:rPr>
        <w:t xml:space="preserve"> </w:t>
      </w:r>
      <w:r w:rsidRPr="00983ABF">
        <w:rPr>
          <w:lang w:val="it-IT"/>
        </w:rPr>
        <w:t>straniere</w:t>
      </w:r>
      <w:r w:rsidRPr="00983ABF">
        <w:rPr>
          <w:spacing w:val="32"/>
          <w:lang w:val="it-IT"/>
        </w:rPr>
        <w:t xml:space="preserve"> </w:t>
      </w:r>
      <w:r w:rsidRPr="00983ABF">
        <w:rPr>
          <w:lang w:val="it-IT"/>
        </w:rPr>
        <w:t>occorre</w:t>
      </w:r>
      <w:r w:rsidRPr="00983ABF">
        <w:rPr>
          <w:spacing w:val="32"/>
          <w:lang w:val="it-IT"/>
        </w:rPr>
        <w:t xml:space="preserve"> </w:t>
      </w:r>
      <w:r w:rsidRPr="00983ABF">
        <w:rPr>
          <w:lang w:val="it-IT"/>
        </w:rPr>
        <w:t>indicare</w:t>
      </w:r>
      <w:r w:rsidRPr="00983ABF">
        <w:rPr>
          <w:spacing w:val="34"/>
          <w:lang w:val="it-IT"/>
        </w:rPr>
        <w:t xml:space="preserve"> </w:t>
      </w:r>
      <w:r w:rsidRPr="00983ABF">
        <w:rPr>
          <w:lang w:val="it-IT"/>
        </w:rPr>
        <w:t>il</w:t>
      </w:r>
      <w:r w:rsidRPr="00983ABF">
        <w:rPr>
          <w:spacing w:val="33"/>
          <w:lang w:val="it-IT"/>
        </w:rPr>
        <w:t xml:space="preserve"> </w:t>
      </w:r>
      <w:r w:rsidRPr="00983ABF">
        <w:rPr>
          <w:lang w:val="it-IT"/>
        </w:rPr>
        <w:t>prezzo</w:t>
      </w:r>
      <w:r w:rsidRPr="00983ABF">
        <w:rPr>
          <w:spacing w:val="34"/>
          <w:lang w:val="it-IT"/>
        </w:rPr>
        <w:t xml:space="preserve"> </w:t>
      </w:r>
      <w:r w:rsidRPr="00983ABF">
        <w:rPr>
          <w:lang w:val="it-IT"/>
        </w:rPr>
        <w:t>di</w:t>
      </w:r>
      <w:r w:rsidRPr="00983ABF">
        <w:rPr>
          <w:spacing w:val="34"/>
          <w:lang w:val="it-IT"/>
        </w:rPr>
        <w:t xml:space="preserve"> </w:t>
      </w:r>
      <w:r w:rsidRPr="00983ABF">
        <w:rPr>
          <w:lang w:val="it-IT"/>
        </w:rPr>
        <w:t>catalogo</w:t>
      </w:r>
      <w:r w:rsidRPr="00983ABF">
        <w:rPr>
          <w:spacing w:val="34"/>
          <w:lang w:val="it-IT"/>
        </w:rPr>
        <w:t xml:space="preserve"> </w:t>
      </w:r>
      <w:proofErr w:type="spellStart"/>
      <w:r w:rsidR="008863A7" w:rsidRPr="00983ABF">
        <w:rPr>
          <w:lang w:val="it-IT"/>
        </w:rPr>
        <w:t>per</w:t>
      </w:r>
      <w:r w:rsidRPr="00983ABF">
        <w:rPr>
          <w:lang w:val="it-IT"/>
        </w:rPr>
        <w:t>l’Italia</w:t>
      </w:r>
      <w:proofErr w:type="spellEnd"/>
      <w:r w:rsidRPr="00983ABF">
        <w:rPr>
          <w:lang w:val="it-IT"/>
        </w:rPr>
        <w:t xml:space="preserve"> espresso nella valuta originale del paese in cui il periodico è pubblicato nel caso in cui l’editore non presenti il prezzo in</w:t>
      </w:r>
      <w:r w:rsidRPr="00983ABF">
        <w:rPr>
          <w:spacing w:val="-5"/>
          <w:lang w:val="it-IT"/>
        </w:rPr>
        <w:t xml:space="preserve"> </w:t>
      </w:r>
      <w:r w:rsidRPr="00983ABF">
        <w:rPr>
          <w:lang w:val="it-IT"/>
        </w:rPr>
        <w:t>euro.</w:t>
      </w:r>
    </w:p>
    <w:p w:rsidR="00D47B11" w:rsidRDefault="003C57B1" w:rsidP="008863A7">
      <w:pPr>
        <w:pStyle w:val="Paragrafoelenco"/>
        <w:numPr>
          <w:ilvl w:val="0"/>
          <w:numId w:val="1"/>
        </w:numPr>
        <w:tabs>
          <w:tab w:val="left" w:pos="600"/>
        </w:tabs>
        <w:spacing w:before="15"/>
        <w:jc w:val="both"/>
        <w:rPr>
          <w:lang w:val="it-IT"/>
        </w:rPr>
      </w:pPr>
      <w:r w:rsidRPr="00643BE8">
        <w:rPr>
          <w:lang w:val="it-IT"/>
        </w:rPr>
        <w:t>La percentuale di</w:t>
      </w:r>
      <w:r w:rsidRPr="00643BE8">
        <w:rPr>
          <w:spacing w:val="-1"/>
          <w:lang w:val="it-IT"/>
        </w:rPr>
        <w:t xml:space="preserve"> </w:t>
      </w:r>
      <w:r w:rsidRPr="00643BE8">
        <w:rPr>
          <w:lang w:val="it-IT"/>
        </w:rPr>
        <w:t>sconto/commissione.</w:t>
      </w:r>
    </w:p>
    <w:p w:rsidR="008863A7" w:rsidRPr="00983ABF" w:rsidRDefault="008863A7" w:rsidP="008863A7">
      <w:pPr>
        <w:pStyle w:val="Paragrafoelenco"/>
        <w:numPr>
          <w:ilvl w:val="0"/>
          <w:numId w:val="1"/>
        </w:numPr>
        <w:tabs>
          <w:tab w:val="left" w:pos="600"/>
        </w:tabs>
        <w:spacing w:before="15"/>
        <w:jc w:val="both"/>
        <w:rPr>
          <w:lang w:val="it-IT"/>
        </w:rPr>
      </w:pPr>
      <w:r w:rsidRPr="00983ABF">
        <w:rPr>
          <w:lang w:val="it-IT"/>
        </w:rPr>
        <w:t>L’aliquota IVA, ove dovuta</w:t>
      </w:r>
    </w:p>
    <w:p w:rsidR="00D47B11" w:rsidRPr="00643BE8" w:rsidRDefault="003C57B1" w:rsidP="008863A7">
      <w:pPr>
        <w:pStyle w:val="Paragrafoelenco"/>
        <w:numPr>
          <w:ilvl w:val="0"/>
          <w:numId w:val="1"/>
        </w:numPr>
        <w:tabs>
          <w:tab w:val="left" w:pos="599"/>
          <w:tab w:val="left" w:pos="600"/>
        </w:tabs>
        <w:spacing w:before="16"/>
        <w:ind w:right="821"/>
        <w:jc w:val="both"/>
        <w:rPr>
          <w:lang w:val="it-IT"/>
        </w:rPr>
      </w:pPr>
      <w:r w:rsidRPr="00643BE8">
        <w:rPr>
          <w:lang w:val="it-IT"/>
        </w:rPr>
        <w:t>L’importo espresso in Euro relativo alla percentuale di sconto o maggiorazione a titolo di commissione di Agenzia, calcolato sul prezzo di catalogo per</w:t>
      </w:r>
      <w:r w:rsidRPr="00643BE8">
        <w:rPr>
          <w:spacing w:val="-11"/>
          <w:lang w:val="it-IT"/>
        </w:rPr>
        <w:t xml:space="preserve"> </w:t>
      </w:r>
      <w:r w:rsidRPr="00643BE8">
        <w:rPr>
          <w:lang w:val="it-IT"/>
        </w:rPr>
        <w:t>l’Italia.</w:t>
      </w:r>
    </w:p>
    <w:p w:rsidR="00D47B11" w:rsidRPr="00643BE8" w:rsidRDefault="003C57B1" w:rsidP="008863A7">
      <w:pPr>
        <w:pStyle w:val="Paragrafoelenco"/>
        <w:numPr>
          <w:ilvl w:val="0"/>
          <w:numId w:val="1"/>
        </w:numPr>
        <w:tabs>
          <w:tab w:val="left" w:pos="599"/>
          <w:tab w:val="left" w:pos="600"/>
        </w:tabs>
        <w:spacing w:before="15"/>
        <w:ind w:right="440"/>
        <w:jc w:val="both"/>
        <w:rPr>
          <w:lang w:val="it-IT"/>
        </w:rPr>
      </w:pPr>
      <w:r w:rsidRPr="00643BE8">
        <w:rPr>
          <w:lang w:val="it-IT"/>
        </w:rPr>
        <w:t>L’importo da liquidare in Euro al lordo della percentuale di commissione d’Agenzia o al netto dello</w:t>
      </w:r>
      <w:r w:rsidRPr="00643BE8">
        <w:rPr>
          <w:spacing w:val="-1"/>
          <w:lang w:val="it-IT"/>
        </w:rPr>
        <w:t xml:space="preserve"> </w:t>
      </w:r>
      <w:r w:rsidRPr="00643BE8">
        <w:rPr>
          <w:lang w:val="it-IT"/>
        </w:rPr>
        <w:t>sconto.</w:t>
      </w:r>
    </w:p>
    <w:p w:rsidR="00D47B11" w:rsidRPr="00643BE8" w:rsidRDefault="003C57B1">
      <w:pPr>
        <w:pStyle w:val="Corpotesto"/>
        <w:ind w:left="239" w:right="413"/>
        <w:jc w:val="both"/>
        <w:rPr>
          <w:lang w:val="it-IT"/>
        </w:rPr>
      </w:pPr>
      <w:r w:rsidRPr="00643BE8">
        <w:rPr>
          <w:lang w:val="it-IT"/>
        </w:rPr>
        <w:t xml:space="preserve">Il pagamento è subordinato alla non sussistenza di </w:t>
      </w:r>
      <w:r w:rsidRPr="00643BE8">
        <w:rPr>
          <w:u w:val="single"/>
          <w:lang w:val="it-IT"/>
        </w:rPr>
        <w:t>gravi irregolarità</w:t>
      </w:r>
      <w:r w:rsidRPr="00643BE8">
        <w:rPr>
          <w:lang w:val="it-IT"/>
        </w:rPr>
        <w:t xml:space="preserve"> in relazione alla fornitura oggetto della fatturazione in parola. Si specifica che sarà considerata grave irregolarità della fornitura il mancato ricevimento del primo fascicolo dei periodici oggetto di fatturazione, qualora almeno uno di questi risulti distribuito dall’editore da un tempo minimo di circa due mesi per i periodici stranieri, e di almeno un mese per quelli italiani.</w:t>
      </w:r>
    </w:p>
    <w:p w:rsidR="00D47B11" w:rsidRPr="00643BE8" w:rsidRDefault="003C57B1">
      <w:pPr>
        <w:pStyle w:val="Corpotesto"/>
        <w:spacing w:before="2"/>
        <w:ind w:left="239" w:right="413"/>
        <w:jc w:val="both"/>
        <w:rPr>
          <w:lang w:val="it-IT"/>
        </w:rPr>
      </w:pPr>
      <w:r w:rsidRPr="00643BE8">
        <w:rPr>
          <w:lang w:val="it-IT"/>
        </w:rPr>
        <w:t>Resta inteso che in merito all’applicazione degli interessi di mora, la decorrenza dei termini per il pagamento delle fatture viene sospesa nel caso vengano riscontrati da parte della Stazione appaltante omissioni, incongruenze, errori formali o sostanziali inerenti tali fatture, o gravi irregolarità della fornitura oggetto delle stesse. Si precisa, sia pure in modo non esaustivo, che per grave irregolarità della fornitura s’intende l’inaccessibilità della versione elettronica sia nel caso di periodici solo on line, sia nel caso delle versioni on line, gratuite o a pagamento, incluse negli abbonamenti cartacei sottoscritti; e il mancato ricevimento di tutti i fascicoli del periodico che risultino già pubblicati alla data di fatturazione, qualora almeno uno di questi risulti distribuito da un tempo minimo di circa due mesi per i periodici stranieri, e di almeno un mese per quelli</w:t>
      </w:r>
      <w:r w:rsidRPr="00643BE8">
        <w:rPr>
          <w:spacing w:val="-2"/>
          <w:lang w:val="it-IT"/>
        </w:rPr>
        <w:t xml:space="preserve"> </w:t>
      </w:r>
      <w:r w:rsidRPr="00643BE8">
        <w:rPr>
          <w:lang w:val="it-IT"/>
        </w:rPr>
        <w:t>italiani.</w:t>
      </w:r>
    </w:p>
    <w:p w:rsidR="00D47B11" w:rsidRPr="00643BE8" w:rsidRDefault="003C57B1">
      <w:pPr>
        <w:pStyle w:val="Corpotesto"/>
        <w:ind w:left="239" w:right="414"/>
        <w:jc w:val="both"/>
        <w:rPr>
          <w:lang w:val="it-IT"/>
        </w:rPr>
      </w:pPr>
      <w:r w:rsidRPr="00643BE8">
        <w:rPr>
          <w:lang w:val="it-IT"/>
        </w:rPr>
        <w:t xml:space="preserve">Tali irregolarità verranno comunicate per iscritto (per posta elettronica o attraverso la piattaforma amministrativa di gestione dei reclami) da parte della Stazione appaltante all’Aggiudicatario, il </w:t>
      </w:r>
      <w:r w:rsidRPr="00643BE8">
        <w:rPr>
          <w:lang w:val="it-IT"/>
        </w:rPr>
        <w:lastRenderedPageBreak/>
        <w:t xml:space="preserve">quale è tenuto a fornire tempestivo riscontro. Al termine delle necessarie verifiche, qualora le suddette irregolarità fossero tali da non consentire il pagamento da parte della Stazione appaltante, l’Aggiudicatario è tenuto all’annullamento delle fatture contestate e alla </w:t>
      </w:r>
      <w:proofErr w:type="spellStart"/>
      <w:r w:rsidRPr="00643BE8">
        <w:rPr>
          <w:lang w:val="it-IT"/>
        </w:rPr>
        <w:t>riemissione</w:t>
      </w:r>
      <w:proofErr w:type="spellEnd"/>
      <w:r w:rsidRPr="00643BE8">
        <w:rPr>
          <w:lang w:val="it-IT"/>
        </w:rPr>
        <w:t xml:space="preserve"> delle stesse alla data corrente. L’Aggiudicatario s’impegna a presentare, dietro richiesta della Stazione appaltante fattura in originale dell’editore unitamente alle specifiche ed ai chiarimenti che esse dovessero ritenere</w:t>
      </w:r>
      <w:r w:rsidRPr="00643BE8">
        <w:rPr>
          <w:spacing w:val="-5"/>
          <w:lang w:val="it-IT"/>
        </w:rPr>
        <w:t xml:space="preserve"> </w:t>
      </w:r>
      <w:r w:rsidRPr="00643BE8">
        <w:rPr>
          <w:lang w:val="it-IT"/>
        </w:rPr>
        <w:t>utili.</w:t>
      </w:r>
    </w:p>
    <w:p w:rsidR="00D47B11" w:rsidRPr="00643BE8" w:rsidRDefault="003C57B1">
      <w:pPr>
        <w:pStyle w:val="Corpotesto"/>
        <w:ind w:left="239" w:right="413" w:hanging="8"/>
        <w:jc w:val="both"/>
        <w:rPr>
          <w:lang w:val="it-IT"/>
        </w:rPr>
      </w:pPr>
      <w:r w:rsidRPr="00643BE8">
        <w:rPr>
          <w:lang w:val="it-IT"/>
        </w:rPr>
        <w:t>È fatta salva l’applicazione delle penali previste all’articolo 14 “Inadempienze e Penalità” del presente Capitolato, e nei casi più gravi, la risoluzione del contratto. Con il pagamento del corrispettivo, l’Aggiudicatario si intende compensato di ogni e qualsiasi suo avere, connesso o conseguente la fornitura, senza alcun diritto a nuovi o maggiori compensi.</w:t>
      </w:r>
    </w:p>
    <w:p w:rsidR="00D47B11" w:rsidRPr="00643BE8" w:rsidRDefault="003C57B1">
      <w:pPr>
        <w:pStyle w:val="Corpotesto"/>
        <w:spacing w:line="244" w:lineRule="auto"/>
        <w:ind w:left="239" w:right="455"/>
        <w:jc w:val="both"/>
        <w:rPr>
          <w:lang w:val="it-IT"/>
        </w:rPr>
      </w:pPr>
      <w:r w:rsidRPr="00643BE8">
        <w:rPr>
          <w:lang w:val="it-IT"/>
        </w:rPr>
        <w:t>L'Appaltatore si assume gli obblighi di tracciabilità dei flussi finanziari di cui alla legge 13 agosto 2010 n. 136.</w:t>
      </w:r>
    </w:p>
    <w:p w:rsidR="00D47B11" w:rsidRPr="00643BE8" w:rsidRDefault="00D47B11">
      <w:pPr>
        <w:pStyle w:val="Corpotesto"/>
        <w:spacing w:before="5"/>
        <w:rPr>
          <w:sz w:val="21"/>
          <w:lang w:val="it-IT"/>
        </w:rPr>
      </w:pPr>
    </w:p>
    <w:p w:rsidR="00D47B11" w:rsidRPr="00643BE8" w:rsidRDefault="003C57B1">
      <w:pPr>
        <w:pStyle w:val="Titolo1"/>
        <w:rPr>
          <w:lang w:val="it-IT"/>
        </w:rPr>
      </w:pPr>
      <w:bookmarkStart w:id="13" w:name="_Toc93585406"/>
      <w:r w:rsidRPr="00643BE8">
        <w:rPr>
          <w:lang w:val="it-IT"/>
        </w:rPr>
        <w:t>ART. 13 – DIVIETO DI CESSIONE DEL CONTRATTO</w:t>
      </w:r>
      <w:bookmarkEnd w:id="13"/>
    </w:p>
    <w:p w:rsidR="00D47B11" w:rsidRPr="00643BE8" w:rsidRDefault="003C57B1">
      <w:pPr>
        <w:pStyle w:val="Corpotesto"/>
        <w:spacing w:before="119"/>
        <w:ind w:left="239" w:right="415" w:hanging="8"/>
        <w:jc w:val="both"/>
        <w:rPr>
          <w:lang w:val="it-IT"/>
        </w:rPr>
      </w:pPr>
      <w:r w:rsidRPr="00643BE8">
        <w:rPr>
          <w:lang w:val="it-IT"/>
        </w:rPr>
        <w:t>È vietata, a pena di nullità, la cessione totale o parziale del contratto. In caso di cessione, l’Università potrà procedere alla risoluzione del contratto. La cessione del credito è disciplinata dall’art.115 del D.P.R. 554/99.</w:t>
      </w:r>
    </w:p>
    <w:p w:rsidR="00D47B11" w:rsidRPr="00643BE8" w:rsidRDefault="00D47B11">
      <w:pPr>
        <w:pStyle w:val="Corpotesto"/>
        <w:spacing w:before="1"/>
        <w:rPr>
          <w:lang w:val="it-IT"/>
        </w:rPr>
      </w:pPr>
    </w:p>
    <w:p w:rsidR="00D47B11" w:rsidRPr="00643BE8" w:rsidRDefault="003C57B1">
      <w:pPr>
        <w:pStyle w:val="Titolo1"/>
        <w:spacing w:before="1"/>
        <w:rPr>
          <w:lang w:val="it-IT"/>
        </w:rPr>
      </w:pPr>
      <w:bookmarkStart w:id="14" w:name="_Toc93585407"/>
      <w:r w:rsidRPr="00643BE8">
        <w:rPr>
          <w:lang w:val="it-IT"/>
        </w:rPr>
        <w:t>ART. 14 – INADEMPIMENTI E PENALITÀ</w:t>
      </w:r>
      <w:bookmarkEnd w:id="14"/>
    </w:p>
    <w:p w:rsidR="00D47B11" w:rsidRPr="00643BE8" w:rsidRDefault="003C57B1">
      <w:pPr>
        <w:pStyle w:val="Corpotesto"/>
        <w:spacing w:before="116"/>
        <w:ind w:left="239" w:right="413"/>
        <w:jc w:val="both"/>
        <w:rPr>
          <w:lang w:val="it-IT"/>
        </w:rPr>
      </w:pPr>
      <w:r w:rsidRPr="00643BE8">
        <w:rPr>
          <w:lang w:val="it-IT"/>
        </w:rPr>
        <w:t>Nel caso in cui, per qualsiasi motivo imputabile all’Aggiudicatario, la fornitura non venga eseguita nei modi e nei tempi stabiliti, in modo parziale o non conforme a quanto previsto dal presente Capitolato o a quanto offerto dall’Aggiudicatario in sede di gara, l’Università applicherà, le seguenti</w:t>
      </w:r>
      <w:r w:rsidRPr="00643BE8">
        <w:rPr>
          <w:spacing w:val="1"/>
          <w:lang w:val="it-IT"/>
        </w:rPr>
        <w:t xml:space="preserve"> </w:t>
      </w:r>
      <w:r w:rsidRPr="00643BE8">
        <w:rPr>
          <w:lang w:val="it-IT"/>
        </w:rPr>
        <w:t>penali:</w:t>
      </w:r>
    </w:p>
    <w:p w:rsidR="00D47B11" w:rsidRPr="00643BE8" w:rsidRDefault="003C57B1">
      <w:pPr>
        <w:pStyle w:val="Paragrafoelenco"/>
        <w:numPr>
          <w:ilvl w:val="0"/>
          <w:numId w:val="1"/>
        </w:numPr>
        <w:tabs>
          <w:tab w:val="left" w:pos="599"/>
          <w:tab w:val="left" w:pos="600"/>
        </w:tabs>
        <w:spacing w:before="13" w:line="244" w:lineRule="auto"/>
        <w:ind w:right="601"/>
        <w:rPr>
          <w:lang w:val="it-IT"/>
        </w:rPr>
      </w:pPr>
      <w:proofErr w:type="gramStart"/>
      <w:r w:rsidRPr="00643BE8">
        <w:rPr>
          <w:lang w:val="it-IT"/>
        </w:rPr>
        <w:t>per</w:t>
      </w:r>
      <w:proofErr w:type="gramEnd"/>
      <w:r w:rsidRPr="00643BE8">
        <w:rPr>
          <w:lang w:val="it-IT"/>
        </w:rPr>
        <w:t xml:space="preserve"> le gravi irregolarità di cui all’art. 12 nell’ipotesi di responsabilità dell’Aggiudicatario sarà applicata una penale fissa nella misura dell’15% del valore di ogni singolo</w:t>
      </w:r>
      <w:r w:rsidRPr="00643BE8">
        <w:rPr>
          <w:spacing w:val="-31"/>
          <w:lang w:val="it-IT"/>
        </w:rPr>
        <w:t xml:space="preserve"> </w:t>
      </w:r>
      <w:r w:rsidRPr="00643BE8">
        <w:rPr>
          <w:lang w:val="it-IT"/>
        </w:rPr>
        <w:t>abbonamento;</w:t>
      </w:r>
    </w:p>
    <w:p w:rsidR="00D47B11" w:rsidRPr="00643BE8" w:rsidRDefault="003C57B1" w:rsidP="003E5D22">
      <w:pPr>
        <w:pStyle w:val="Paragrafoelenco"/>
        <w:numPr>
          <w:ilvl w:val="0"/>
          <w:numId w:val="1"/>
        </w:numPr>
        <w:tabs>
          <w:tab w:val="left" w:pos="600"/>
        </w:tabs>
        <w:ind w:right="414"/>
        <w:jc w:val="both"/>
        <w:rPr>
          <w:lang w:val="it-IT"/>
        </w:rPr>
      </w:pPr>
      <w:proofErr w:type="gramStart"/>
      <w:r w:rsidRPr="00643BE8">
        <w:rPr>
          <w:lang w:val="it-IT"/>
        </w:rPr>
        <w:t>per</w:t>
      </w:r>
      <w:proofErr w:type="gramEnd"/>
      <w:r w:rsidRPr="00643BE8">
        <w:rPr>
          <w:lang w:val="it-IT"/>
        </w:rPr>
        <w:t xml:space="preserve"> ogni mancata sostituzione di ciascun libro/periodico/multimedia, ovvero prodotto difettoso ordinato non corrispondente a quanto richiesto sarà applicata una penale fissa nella misura dell’10% del valore di ogni singolo</w:t>
      </w:r>
      <w:r w:rsidRPr="00643BE8">
        <w:rPr>
          <w:spacing w:val="-6"/>
          <w:lang w:val="it-IT"/>
        </w:rPr>
        <w:t xml:space="preserve"> </w:t>
      </w:r>
      <w:r w:rsidRPr="00643BE8">
        <w:rPr>
          <w:lang w:val="it-IT"/>
        </w:rPr>
        <w:t>abbonamento;</w:t>
      </w:r>
    </w:p>
    <w:p w:rsidR="00D47B11" w:rsidRPr="00643BE8" w:rsidRDefault="003C57B1" w:rsidP="003E5D22">
      <w:pPr>
        <w:pStyle w:val="Paragrafoelenco"/>
        <w:numPr>
          <w:ilvl w:val="0"/>
          <w:numId w:val="1"/>
        </w:numPr>
        <w:tabs>
          <w:tab w:val="left" w:pos="600"/>
        </w:tabs>
        <w:ind w:right="414"/>
        <w:jc w:val="both"/>
        <w:rPr>
          <w:lang w:val="it-IT"/>
        </w:rPr>
      </w:pPr>
      <w:proofErr w:type="gramStart"/>
      <w:r w:rsidRPr="00643BE8">
        <w:rPr>
          <w:lang w:val="it-IT"/>
        </w:rPr>
        <w:t>in</w:t>
      </w:r>
      <w:proofErr w:type="gramEnd"/>
      <w:r w:rsidRPr="00643BE8">
        <w:rPr>
          <w:lang w:val="it-IT"/>
        </w:rPr>
        <w:t xml:space="preserve"> caso di inosservanza delle condizioni del presente Appalto per le quali non sia stata prevista una penale potrà essere applicata una decurtazione fino al 10% del valore della fornitura</w:t>
      </w:r>
      <w:r w:rsidRPr="00643BE8">
        <w:rPr>
          <w:spacing w:val="-1"/>
          <w:lang w:val="it-IT"/>
        </w:rPr>
        <w:t xml:space="preserve"> </w:t>
      </w:r>
      <w:r w:rsidRPr="00643BE8">
        <w:rPr>
          <w:lang w:val="it-IT"/>
        </w:rPr>
        <w:t>aggiudicata.</w:t>
      </w:r>
    </w:p>
    <w:p w:rsidR="00D47B11" w:rsidRPr="00643BE8" w:rsidRDefault="003C57B1">
      <w:pPr>
        <w:pStyle w:val="Corpotesto"/>
        <w:spacing w:before="2"/>
        <w:ind w:left="239" w:right="414"/>
        <w:jc w:val="both"/>
        <w:rPr>
          <w:lang w:val="it-IT"/>
        </w:rPr>
      </w:pPr>
      <w:r w:rsidRPr="00643BE8">
        <w:rPr>
          <w:lang w:val="it-IT"/>
        </w:rPr>
        <w:t>Gli importi delle penali applicate saranno detratti dalle fatture relative ai periodi successivi a quello nel quale le inadempienze si sono verificate. Inoltre, nei casi in cui le inadempienze abbiano un valore economico in relazione alle prestazioni non eseguite o eseguite parzialmente, gli importi relativi saranno parimenti detratti dalle fatture</w:t>
      </w:r>
      <w:r w:rsidRPr="00643BE8">
        <w:rPr>
          <w:spacing w:val="-15"/>
          <w:lang w:val="it-IT"/>
        </w:rPr>
        <w:t xml:space="preserve"> </w:t>
      </w:r>
      <w:r w:rsidRPr="00643BE8">
        <w:rPr>
          <w:lang w:val="it-IT"/>
        </w:rPr>
        <w:t>emesse.</w:t>
      </w:r>
    </w:p>
    <w:p w:rsidR="00D47B11" w:rsidRPr="00643BE8" w:rsidRDefault="003C57B1">
      <w:pPr>
        <w:pStyle w:val="Corpotesto"/>
        <w:ind w:left="239" w:right="413"/>
        <w:jc w:val="both"/>
        <w:rPr>
          <w:lang w:val="it-IT"/>
        </w:rPr>
      </w:pPr>
      <w:r w:rsidRPr="00643BE8">
        <w:rPr>
          <w:lang w:val="it-IT"/>
        </w:rPr>
        <w:t>Le inadempienze di cui sopra sono tempestivamente segnalate dalla Stazione appaltante all’Aggiudicatario, il quale, entro il termine assegnatogli, potrà formulare osservazioni e deduzioni. Nel caso di inadempienze gravi o ripetute l’Università ha facoltà, previa intimazione scritta all’Aggiudicatario, di risolvere il rapporto contrattuale in atto, con tutte le conseguenze di Legge e di Capitolato che la risoluzione comporta, fermo restando l’incameramento della cauzione definitiva.</w:t>
      </w:r>
    </w:p>
    <w:p w:rsidR="00D47B11" w:rsidRPr="00643BE8" w:rsidRDefault="003C57B1">
      <w:pPr>
        <w:pStyle w:val="Corpotesto"/>
        <w:ind w:left="239" w:right="414"/>
        <w:jc w:val="both"/>
        <w:rPr>
          <w:lang w:val="it-IT"/>
        </w:rPr>
      </w:pPr>
      <w:r w:rsidRPr="00643BE8">
        <w:rPr>
          <w:lang w:val="it-IT"/>
        </w:rPr>
        <w:t>L’Università, dopo la terza inadempienza sanzionata con l’applicazione di penale, si riserva facoltà di risolvere il contratto con semplice invio di lettera raccomandata o PEC, secondo quanto previsto dal Codice Civile.</w:t>
      </w:r>
    </w:p>
    <w:p w:rsidR="00D47B11" w:rsidRPr="00643BE8" w:rsidRDefault="00D47B11">
      <w:pPr>
        <w:pStyle w:val="Corpotesto"/>
        <w:rPr>
          <w:sz w:val="26"/>
          <w:lang w:val="it-IT"/>
        </w:rPr>
      </w:pPr>
    </w:p>
    <w:p w:rsidR="00D47B11" w:rsidRPr="00643BE8" w:rsidRDefault="003C57B1">
      <w:pPr>
        <w:pStyle w:val="Titolo1"/>
        <w:rPr>
          <w:lang w:val="it-IT"/>
        </w:rPr>
      </w:pPr>
      <w:bookmarkStart w:id="15" w:name="_Toc93585408"/>
      <w:r w:rsidRPr="00643BE8">
        <w:rPr>
          <w:lang w:val="it-IT"/>
        </w:rPr>
        <w:t xml:space="preserve">ART. 15 – </w:t>
      </w:r>
      <w:r w:rsidR="003E5D22">
        <w:rPr>
          <w:lang w:val="it-IT"/>
        </w:rPr>
        <w:t>GARANZIA</w:t>
      </w:r>
      <w:r w:rsidRPr="00643BE8">
        <w:rPr>
          <w:lang w:val="it-IT"/>
        </w:rPr>
        <w:t xml:space="preserve"> DEFINITIVA</w:t>
      </w:r>
      <w:bookmarkEnd w:id="15"/>
    </w:p>
    <w:p w:rsidR="00D47B11" w:rsidRPr="00643BE8" w:rsidRDefault="003C57B1">
      <w:pPr>
        <w:pStyle w:val="Corpotesto"/>
        <w:spacing w:before="116"/>
        <w:ind w:left="239" w:right="416"/>
        <w:jc w:val="both"/>
        <w:rPr>
          <w:lang w:val="it-IT"/>
        </w:rPr>
      </w:pPr>
      <w:r w:rsidRPr="00643BE8">
        <w:rPr>
          <w:lang w:val="it-IT"/>
        </w:rPr>
        <w:t>L’Aggiudicatario per la sottoscrizione del contratto è tenuto a costituire una garanzia (cauzione definitiva) pari al 10% dell’ammontare dell’importo di aggiudicazione, ai sensi dell’art. 103 del D.lgs. 50/2016.</w:t>
      </w:r>
    </w:p>
    <w:p w:rsidR="003E5D22" w:rsidRDefault="003E5D22">
      <w:pPr>
        <w:pStyle w:val="Titolo1"/>
        <w:rPr>
          <w:lang w:val="it-IT"/>
        </w:rPr>
      </w:pPr>
    </w:p>
    <w:p w:rsidR="00D47B11" w:rsidRPr="00643BE8" w:rsidRDefault="003C57B1">
      <w:pPr>
        <w:pStyle w:val="Titolo1"/>
        <w:rPr>
          <w:lang w:val="it-IT"/>
        </w:rPr>
      </w:pPr>
      <w:bookmarkStart w:id="16" w:name="_Toc93585409"/>
      <w:r w:rsidRPr="00643BE8">
        <w:rPr>
          <w:lang w:val="it-IT"/>
        </w:rPr>
        <w:t>ART. 16 – SPESE CONTRATTUALI</w:t>
      </w:r>
      <w:bookmarkEnd w:id="16"/>
    </w:p>
    <w:p w:rsidR="00D47B11" w:rsidRPr="00643BE8" w:rsidRDefault="003C57B1">
      <w:pPr>
        <w:pStyle w:val="Corpotesto"/>
        <w:spacing w:before="117"/>
        <w:ind w:left="239" w:right="413"/>
        <w:jc w:val="both"/>
        <w:rPr>
          <w:lang w:val="it-IT"/>
        </w:rPr>
      </w:pPr>
      <w:r w:rsidRPr="00643BE8">
        <w:rPr>
          <w:lang w:val="it-IT"/>
        </w:rPr>
        <w:t>Sono a carico dell’Aggiudicatario tutte le spese di contratto (di bollo, di registro, di quietanza, i diritti fissi di segreteria e scritturazione, ecc.), nonché ogni altra accessoria e conseguente al contratto.</w:t>
      </w:r>
    </w:p>
    <w:p w:rsidR="00D47B11" w:rsidRPr="00643BE8" w:rsidRDefault="003C57B1">
      <w:pPr>
        <w:pStyle w:val="Titolo1"/>
        <w:spacing w:before="197"/>
        <w:rPr>
          <w:lang w:val="it-IT"/>
        </w:rPr>
      </w:pPr>
      <w:bookmarkStart w:id="17" w:name="_Toc93585410"/>
      <w:r w:rsidRPr="00643BE8">
        <w:rPr>
          <w:lang w:val="it-IT"/>
        </w:rPr>
        <w:lastRenderedPageBreak/>
        <w:t>ART. 17 – INFORMATIVA SULLA PRIVACY</w:t>
      </w:r>
      <w:bookmarkEnd w:id="17"/>
    </w:p>
    <w:p w:rsidR="00762695" w:rsidRPr="00762695" w:rsidRDefault="00762695" w:rsidP="00762695">
      <w:pPr>
        <w:pStyle w:val="Corpotesto"/>
        <w:ind w:left="284" w:right="361"/>
        <w:jc w:val="both"/>
        <w:rPr>
          <w:lang w:val="it-IT"/>
        </w:rPr>
      </w:pPr>
      <w:r w:rsidRPr="00762695">
        <w:rPr>
          <w:lang w:val="it-IT"/>
        </w:rPr>
        <w:t>I dati raccolti saranno trattati, anche con strumenti informatici, ai sensi del d.lgs. 30 giugno 2003 n. 196, esclusivamente nell’ambito della gara regolata dal presente disciplinare di gara.</w:t>
      </w:r>
    </w:p>
    <w:p w:rsidR="00762695" w:rsidRPr="00762695" w:rsidRDefault="00762695" w:rsidP="00762695">
      <w:pPr>
        <w:pStyle w:val="Corpotesto"/>
        <w:ind w:left="284" w:right="361"/>
        <w:jc w:val="both"/>
        <w:rPr>
          <w:lang w:val="it-IT"/>
        </w:rPr>
      </w:pPr>
      <w:r w:rsidRPr="00762695">
        <w:rPr>
          <w:lang w:val="it-IT"/>
        </w:rPr>
        <w:t xml:space="preserve">Ai sensi dell’art. 13 del Regolamento (UE) 2016/679 si informa che i dati saranno trattati per le finalità di gestione della procedura di gara - “misure precontrattuali” - e per adempiere agli obblighi di legge disciplinati dal </w:t>
      </w:r>
      <w:proofErr w:type="spellStart"/>
      <w:r w:rsidRPr="00762695">
        <w:rPr>
          <w:lang w:val="it-IT"/>
        </w:rPr>
        <w:t>D.Lgs.</w:t>
      </w:r>
      <w:proofErr w:type="spellEnd"/>
      <w:r w:rsidRPr="00762695">
        <w:rPr>
          <w:lang w:val="it-IT"/>
        </w:rPr>
        <w:t xml:space="preserve"> n.50/2016. Si informa, altresì, che i diritti dell’interessato sono i seguenti: diritto di revoca al consenso del trattamento dei dati personali (art. 7 comma 3 RGDP); diritto di ottenere l’accesso ai dati personali ed alle informazioni (art. 15 RGDP); diritto di rettifica (art. 16 RGDP); diritto alla cancellazione (Art.17 RGDP); diritto di limitazione del trattamento (art. 18 RGDP); diritto alla portabilità dei dati personali (art. 20 RGDP) ed il diritto di opposizione (art. 21 RGDP). Tali diritti possono essere esercitati inviando una comunicazione al Responsabile della Protezione dei Dati (RPD) prof. Michele </w:t>
      </w:r>
      <w:proofErr w:type="spellStart"/>
      <w:r w:rsidRPr="00762695">
        <w:rPr>
          <w:lang w:val="it-IT"/>
        </w:rPr>
        <w:t>Trimarchi</w:t>
      </w:r>
      <w:proofErr w:type="spellEnd"/>
      <w:r w:rsidRPr="00762695">
        <w:rPr>
          <w:lang w:val="it-IT"/>
        </w:rPr>
        <w:t>, telefono: 0881 582205, P.E.C.: rpd@cert.unifg.it, email: rpd@unifg.it.</w:t>
      </w:r>
    </w:p>
    <w:p w:rsidR="00D47B11" w:rsidRPr="00643BE8" w:rsidRDefault="00D47B11">
      <w:pPr>
        <w:pStyle w:val="Corpotesto"/>
        <w:spacing w:before="3"/>
        <w:rPr>
          <w:lang w:val="it-IT"/>
        </w:rPr>
      </w:pPr>
    </w:p>
    <w:p w:rsidR="00D47B11" w:rsidRPr="00643BE8" w:rsidRDefault="003C57B1">
      <w:pPr>
        <w:pStyle w:val="Titolo1"/>
        <w:rPr>
          <w:lang w:val="it-IT"/>
        </w:rPr>
      </w:pPr>
      <w:bookmarkStart w:id="18" w:name="_Toc93585411"/>
      <w:r w:rsidRPr="00643BE8">
        <w:rPr>
          <w:lang w:val="it-IT"/>
        </w:rPr>
        <w:t>ART. 18 – CONTROVERSIE</w:t>
      </w:r>
      <w:bookmarkEnd w:id="18"/>
    </w:p>
    <w:p w:rsidR="00D47B11" w:rsidRPr="00643BE8" w:rsidRDefault="003C57B1">
      <w:pPr>
        <w:pStyle w:val="Corpotesto"/>
        <w:spacing w:before="116"/>
        <w:ind w:left="239" w:right="414"/>
        <w:jc w:val="both"/>
        <w:rPr>
          <w:lang w:val="it-IT"/>
        </w:rPr>
      </w:pPr>
      <w:r w:rsidRPr="00643BE8">
        <w:rPr>
          <w:lang w:val="it-IT"/>
        </w:rPr>
        <w:t>Il Foro di Foggia è l'unico competente a giudicare su eventuali controversie in dipendenza del presente. L’appaltatore deve dichiarare al momento della sottoscrizione del contratto il proprio domicilio legale in Foggia.</w:t>
      </w:r>
    </w:p>
    <w:p w:rsidR="00D47B11" w:rsidRPr="00643BE8" w:rsidRDefault="00D47B11">
      <w:pPr>
        <w:pStyle w:val="Corpotesto"/>
        <w:spacing w:before="5"/>
        <w:rPr>
          <w:lang w:val="it-IT"/>
        </w:rPr>
      </w:pPr>
    </w:p>
    <w:p w:rsidR="00D47B11" w:rsidRPr="00762695" w:rsidRDefault="003C57B1">
      <w:pPr>
        <w:pStyle w:val="Titolo1"/>
        <w:rPr>
          <w:lang w:val="it-IT"/>
        </w:rPr>
      </w:pPr>
      <w:bookmarkStart w:id="19" w:name="_Toc93585412"/>
      <w:r w:rsidRPr="00762695">
        <w:rPr>
          <w:lang w:val="it-IT"/>
        </w:rPr>
        <w:t>ART. 19 – DOMICILIO</w:t>
      </w:r>
      <w:r w:rsidRPr="00762695">
        <w:rPr>
          <w:spacing w:val="-10"/>
          <w:lang w:val="it-IT"/>
        </w:rPr>
        <w:t xml:space="preserve"> </w:t>
      </w:r>
      <w:r w:rsidRPr="00762695">
        <w:rPr>
          <w:lang w:val="it-IT"/>
        </w:rPr>
        <w:t>LEGALE</w:t>
      </w:r>
      <w:bookmarkEnd w:id="19"/>
    </w:p>
    <w:p w:rsidR="00D47B11" w:rsidRPr="00643BE8" w:rsidRDefault="00762695" w:rsidP="00762695">
      <w:pPr>
        <w:pStyle w:val="Paragrafoelenco"/>
        <w:tabs>
          <w:tab w:val="left" w:pos="471"/>
        </w:tabs>
        <w:spacing w:before="114" w:line="244" w:lineRule="auto"/>
        <w:ind w:left="240" w:right="575" w:firstLine="0"/>
        <w:rPr>
          <w:lang w:val="it-IT"/>
        </w:rPr>
      </w:pPr>
      <w:r>
        <w:rPr>
          <w:lang w:val="it-IT"/>
        </w:rPr>
        <w:t xml:space="preserve">Il </w:t>
      </w:r>
      <w:r w:rsidR="003C57B1" w:rsidRPr="00643BE8">
        <w:rPr>
          <w:lang w:val="it-IT"/>
        </w:rPr>
        <w:t>legale rappresentante dell’Aggiudicatario deve, in caso di controversie, eleggere domicilio in Foggia, precisandone il</w:t>
      </w:r>
      <w:r w:rsidR="003C57B1" w:rsidRPr="00643BE8">
        <w:rPr>
          <w:spacing w:val="-4"/>
          <w:lang w:val="it-IT"/>
        </w:rPr>
        <w:t xml:space="preserve"> </w:t>
      </w:r>
      <w:r w:rsidR="003C57B1" w:rsidRPr="00643BE8">
        <w:rPr>
          <w:lang w:val="it-IT"/>
        </w:rPr>
        <w:t>recapito.</w:t>
      </w:r>
    </w:p>
    <w:p w:rsidR="00D47B11" w:rsidRDefault="00D47B11">
      <w:pPr>
        <w:spacing w:line="244" w:lineRule="auto"/>
        <w:rPr>
          <w:lang w:val="it-IT"/>
        </w:rPr>
      </w:pPr>
    </w:p>
    <w:p w:rsidR="000D1144" w:rsidRDefault="000D1144">
      <w:pPr>
        <w:spacing w:line="244" w:lineRule="auto"/>
        <w:rPr>
          <w:lang w:val="it-IT"/>
        </w:rPr>
      </w:pPr>
    </w:p>
    <w:p w:rsidR="000D1144" w:rsidRDefault="000D1144">
      <w:pPr>
        <w:spacing w:line="244" w:lineRule="auto"/>
        <w:rPr>
          <w:lang w:val="it-IT"/>
        </w:rPr>
      </w:pPr>
    </w:p>
    <w:p w:rsidR="000D1144" w:rsidRPr="000D1144" w:rsidRDefault="000D1144" w:rsidP="000D1144">
      <w:pPr>
        <w:adjustRightInd w:val="0"/>
        <w:spacing w:line="276" w:lineRule="auto"/>
        <w:ind w:left="6044" w:firstLine="437"/>
        <w:jc w:val="both"/>
        <w:rPr>
          <w:sz w:val="20"/>
          <w:szCs w:val="20"/>
          <w:lang w:val="it-IT"/>
        </w:rPr>
      </w:pPr>
      <w:r w:rsidRPr="000D1144">
        <w:rPr>
          <w:sz w:val="20"/>
          <w:szCs w:val="20"/>
          <w:lang w:val="it-IT"/>
        </w:rPr>
        <w:t xml:space="preserve">   Il Direttore Generale</w:t>
      </w:r>
    </w:p>
    <w:p w:rsidR="000D1144" w:rsidRPr="000D1144" w:rsidRDefault="000D1144" w:rsidP="000D1144">
      <w:pPr>
        <w:adjustRightInd w:val="0"/>
        <w:spacing w:line="276" w:lineRule="auto"/>
        <w:ind w:left="5608" w:firstLine="436"/>
        <w:jc w:val="both"/>
        <w:rPr>
          <w:i/>
          <w:lang w:val="it-IT"/>
        </w:rPr>
      </w:pPr>
      <w:r w:rsidRPr="000D1144">
        <w:rPr>
          <w:lang w:val="it-IT"/>
        </w:rPr>
        <w:t xml:space="preserve">     </w:t>
      </w:r>
      <w:r w:rsidRPr="000D1144">
        <w:rPr>
          <w:i/>
          <w:lang w:val="it-IT"/>
        </w:rPr>
        <w:t>Dott.ssa Teresa ROMEI</w:t>
      </w:r>
    </w:p>
    <w:p w:rsidR="000D1144" w:rsidRPr="000D1144" w:rsidRDefault="000D1144" w:rsidP="000D1144">
      <w:pPr>
        <w:adjustRightInd w:val="0"/>
        <w:spacing w:line="276" w:lineRule="auto"/>
        <w:ind w:left="5608" w:firstLine="436"/>
        <w:jc w:val="both"/>
        <w:rPr>
          <w:i/>
          <w:lang w:val="it-IT"/>
        </w:rPr>
      </w:pPr>
    </w:p>
    <w:p w:rsidR="000D1144" w:rsidRPr="000D1144" w:rsidRDefault="000D1144" w:rsidP="000D1144">
      <w:pPr>
        <w:adjustRightInd w:val="0"/>
        <w:spacing w:line="276" w:lineRule="auto"/>
        <w:ind w:left="5608" w:firstLine="436"/>
        <w:jc w:val="both"/>
        <w:rPr>
          <w:i/>
          <w:lang w:val="it-IT"/>
        </w:rPr>
      </w:pPr>
    </w:p>
    <w:p w:rsidR="000D1144" w:rsidRPr="000D1144" w:rsidRDefault="000D1144" w:rsidP="000D1144">
      <w:pPr>
        <w:adjustRightInd w:val="0"/>
        <w:spacing w:line="276" w:lineRule="auto"/>
        <w:ind w:left="5608" w:firstLine="436"/>
        <w:jc w:val="both"/>
        <w:rPr>
          <w:i/>
          <w:lang w:val="it-IT"/>
        </w:rPr>
      </w:pPr>
    </w:p>
    <w:p w:rsidR="000D1144" w:rsidRPr="000D1144" w:rsidRDefault="000D1144" w:rsidP="000D1144">
      <w:pPr>
        <w:adjustRightInd w:val="0"/>
        <w:spacing w:line="276" w:lineRule="auto"/>
        <w:ind w:left="5608" w:firstLine="436"/>
        <w:jc w:val="both"/>
        <w:rPr>
          <w:i/>
          <w:lang w:val="it-IT"/>
        </w:rPr>
      </w:pPr>
    </w:p>
    <w:p w:rsidR="000D1144" w:rsidRPr="000D1144" w:rsidRDefault="000D1144" w:rsidP="000D1144">
      <w:pPr>
        <w:adjustRightInd w:val="0"/>
        <w:spacing w:line="276" w:lineRule="auto"/>
        <w:ind w:left="5608" w:firstLine="436"/>
        <w:jc w:val="both"/>
        <w:rPr>
          <w:i/>
          <w:lang w:val="it-IT"/>
        </w:rPr>
      </w:pPr>
    </w:p>
    <w:p w:rsidR="000D1144" w:rsidRPr="000D1144" w:rsidRDefault="000D1144" w:rsidP="000D1144">
      <w:pPr>
        <w:adjustRightInd w:val="0"/>
        <w:spacing w:line="276" w:lineRule="auto"/>
        <w:ind w:left="5608" w:firstLine="436"/>
        <w:jc w:val="both"/>
        <w:rPr>
          <w:i/>
          <w:lang w:val="it-IT"/>
        </w:rPr>
      </w:pPr>
    </w:p>
    <w:p w:rsidR="000D1144" w:rsidRPr="00534493" w:rsidRDefault="000D1144" w:rsidP="000D1144">
      <w:pPr>
        <w:pStyle w:val="NomiFIRME"/>
        <w:tabs>
          <w:tab w:val="clear" w:pos="6237"/>
          <w:tab w:val="left" w:pos="5387"/>
        </w:tabs>
        <w:spacing w:line="276" w:lineRule="auto"/>
        <w:ind w:left="5670"/>
        <w:jc w:val="both"/>
        <w:rPr>
          <w:b w:val="0"/>
          <w:sz w:val="16"/>
          <w:szCs w:val="16"/>
        </w:rPr>
      </w:pPr>
      <w:r w:rsidRPr="00534493">
        <w:rPr>
          <w:b w:val="0"/>
          <w:sz w:val="16"/>
          <w:szCs w:val="16"/>
        </w:rPr>
        <w:tab/>
      </w:r>
      <w:r>
        <w:rPr>
          <w:b w:val="0"/>
          <w:sz w:val="16"/>
          <w:szCs w:val="16"/>
        </w:rPr>
        <w:tab/>
      </w:r>
      <w:r w:rsidRPr="00534493">
        <w:rPr>
          <w:b w:val="0"/>
          <w:sz w:val="16"/>
          <w:szCs w:val="16"/>
        </w:rPr>
        <w:t xml:space="preserve">Firma digitale ai sensi dell'art. 21 </w:t>
      </w:r>
    </w:p>
    <w:p w:rsidR="000D1144" w:rsidRPr="00534493" w:rsidRDefault="000D1144" w:rsidP="000D1144">
      <w:pPr>
        <w:pStyle w:val="NomiFIRME"/>
        <w:tabs>
          <w:tab w:val="clear" w:pos="6237"/>
          <w:tab w:val="left" w:pos="5387"/>
        </w:tabs>
        <w:spacing w:line="276" w:lineRule="auto"/>
        <w:ind w:left="5670"/>
        <w:jc w:val="both"/>
        <w:rPr>
          <w:i/>
          <w:sz w:val="16"/>
          <w:szCs w:val="16"/>
        </w:rPr>
      </w:pPr>
      <w:r w:rsidRPr="00534493">
        <w:rPr>
          <w:b w:val="0"/>
          <w:sz w:val="16"/>
          <w:szCs w:val="16"/>
        </w:rPr>
        <w:tab/>
      </w:r>
      <w:r w:rsidRPr="00534493">
        <w:rPr>
          <w:b w:val="0"/>
          <w:sz w:val="16"/>
          <w:szCs w:val="16"/>
        </w:rPr>
        <w:tab/>
      </w:r>
      <w:r>
        <w:rPr>
          <w:b w:val="0"/>
          <w:sz w:val="16"/>
          <w:szCs w:val="16"/>
        </w:rPr>
        <w:t xml:space="preserve">       </w:t>
      </w:r>
      <w:proofErr w:type="gramStart"/>
      <w:r w:rsidRPr="00534493">
        <w:rPr>
          <w:b w:val="0"/>
          <w:sz w:val="16"/>
          <w:szCs w:val="16"/>
        </w:rPr>
        <w:t>del</w:t>
      </w:r>
      <w:proofErr w:type="gramEnd"/>
      <w:r w:rsidRPr="00534493">
        <w:rPr>
          <w:b w:val="0"/>
          <w:sz w:val="16"/>
          <w:szCs w:val="16"/>
        </w:rPr>
        <w:t xml:space="preserve"> </w:t>
      </w:r>
      <w:proofErr w:type="spellStart"/>
      <w:r w:rsidRPr="00534493">
        <w:rPr>
          <w:b w:val="0"/>
          <w:sz w:val="16"/>
          <w:szCs w:val="16"/>
        </w:rPr>
        <w:t>D.Lgs.</w:t>
      </w:r>
      <w:proofErr w:type="spellEnd"/>
      <w:r w:rsidRPr="00534493">
        <w:rPr>
          <w:b w:val="0"/>
          <w:sz w:val="16"/>
          <w:szCs w:val="16"/>
        </w:rPr>
        <w:t xml:space="preserve"> n. 82/2005</w:t>
      </w:r>
    </w:p>
    <w:p w:rsidR="000D1144" w:rsidRPr="00643BE8" w:rsidRDefault="000D1144">
      <w:pPr>
        <w:spacing w:line="244" w:lineRule="auto"/>
        <w:rPr>
          <w:lang w:val="it-IT"/>
        </w:rPr>
        <w:sectPr w:rsidR="000D1144" w:rsidRPr="00643BE8" w:rsidSect="0010719F">
          <w:footerReference w:type="default" r:id="rId13"/>
          <w:pgSz w:w="11900" w:h="16840"/>
          <w:pgMar w:top="1040" w:right="1000" w:bottom="1276" w:left="900" w:header="0" w:footer="856" w:gutter="0"/>
          <w:cols w:space="720"/>
        </w:sectPr>
      </w:pPr>
    </w:p>
    <w:p w:rsidR="00D47B11" w:rsidRPr="00643BE8" w:rsidRDefault="003C57B1">
      <w:pPr>
        <w:pStyle w:val="Titolo1"/>
        <w:spacing w:before="82"/>
        <w:jc w:val="left"/>
        <w:rPr>
          <w:lang w:val="it-IT"/>
        </w:rPr>
      </w:pPr>
      <w:bookmarkStart w:id="20" w:name="_Toc93585413"/>
      <w:r w:rsidRPr="00643BE8">
        <w:rPr>
          <w:lang w:val="it-IT"/>
        </w:rPr>
        <w:lastRenderedPageBreak/>
        <w:t>ART. 20 – OSSERVANZA DI CAPITOLATI LEGGI E REGOLAMENTI</w:t>
      </w:r>
      <w:bookmarkEnd w:id="20"/>
    </w:p>
    <w:p w:rsidR="00D47B11" w:rsidRPr="00643BE8" w:rsidRDefault="003C57B1">
      <w:pPr>
        <w:pStyle w:val="Corpotesto"/>
        <w:spacing w:before="117"/>
        <w:ind w:left="239" w:right="507"/>
        <w:rPr>
          <w:lang w:val="it-IT"/>
        </w:rPr>
      </w:pPr>
      <w:r w:rsidRPr="00643BE8">
        <w:rPr>
          <w:lang w:val="it-IT"/>
        </w:rPr>
        <w:t xml:space="preserve">Per tutto quanto non previsto nel presente Capitolato si rinvia alle norme, in quanto compatibili, del codice dei contratti pubblici (D.lgs. 50/2016 e </w:t>
      </w:r>
      <w:proofErr w:type="spellStart"/>
      <w:r w:rsidRPr="00643BE8">
        <w:rPr>
          <w:lang w:val="it-IT"/>
        </w:rPr>
        <w:t>s.m.i.</w:t>
      </w:r>
      <w:proofErr w:type="spellEnd"/>
      <w:r w:rsidRPr="00643BE8">
        <w:rPr>
          <w:lang w:val="it-IT"/>
        </w:rPr>
        <w:t>) e del Codice Civile.</w:t>
      </w:r>
    </w:p>
    <w:p w:rsidR="00D47B11" w:rsidRPr="00643BE8" w:rsidRDefault="00D47B11">
      <w:pPr>
        <w:pStyle w:val="Corpotesto"/>
        <w:rPr>
          <w:sz w:val="26"/>
          <w:lang w:val="it-IT"/>
        </w:rPr>
      </w:pPr>
    </w:p>
    <w:p w:rsidR="00D47B11" w:rsidRPr="00643BE8" w:rsidRDefault="00D47B11">
      <w:pPr>
        <w:pStyle w:val="Corpotesto"/>
        <w:rPr>
          <w:sz w:val="30"/>
          <w:lang w:val="it-IT"/>
        </w:rPr>
      </w:pPr>
    </w:p>
    <w:p w:rsidR="00D47B11" w:rsidRPr="00643BE8" w:rsidRDefault="003C57B1">
      <w:pPr>
        <w:ind w:left="5980" w:right="1386" w:firstLine="134"/>
        <w:rPr>
          <w:sz w:val="24"/>
          <w:lang w:val="it-IT"/>
        </w:rPr>
      </w:pPr>
      <w:r w:rsidRPr="00643BE8">
        <w:rPr>
          <w:sz w:val="24"/>
          <w:lang w:val="it-IT"/>
        </w:rPr>
        <w:t>Il Direttore Generale (Dott.ssa Teresa Romei)</w:t>
      </w:r>
    </w:p>
    <w:p w:rsidR="00D47B11" w:rsidRPr="00643BE8" w:rsidRDefault="00D47B11">
      <w:pPr>
        <w:pStyle w:val="Corpotesto"/>
        <w:rPr>
          <w:sz w:val="28"/>
          <w:lang w:val="it-IT"/>
        </w:rPr>
      </w:pPr>
    </w:p>
    <w:p w:rsidR="00D47B11" w:rsidRPr="00643BE8" w:rsidRDefault="00D47B11">
      <w:pPr>
        <w:pStyle w:val="Corpotesto"/>
        <w:rPr>
          <w:sz w:val="28"/>
          <w:lang w:val="it-IT"/>
        </w:rPr>
      </w:pPr>
    </w:p>
    <w:p w:rsidR="00D47B11" w:rsidRPr="00643BE8" w:rsidRDefault="00D47B11">
      <w:pPr>
        <w:pStyle w:val="Corpotesto"/>
        <w:rPr>
          <w:sz w:val="28"/>
          <w:lang w:val="it-IT"/>
        </w:rPr>
      </w:pPr>
    </w:p>
    <w:p w:rsidR="00D47B11" w:rsidRPr="00643BE8" w:rsidRDefault="00D47B11">
      <w:pPr>
        <w:pStyle w:val="Corpotesto"/>
        <w:rPr>
          <w:sz w:val="28"/>
          <w:lang w:val="it-IT"/>
        </w:rPr>
      </w:pPr>
    </w:p>
    <w:p w:rsidR="00D47B11" w:rsidRDefault="003C57B1">
      <w:pPr>
        <w:spacing w:line="256" w:lineRule="auto"/>
        <w:ind w:left="6259" w:right="1029" w:hanging="360"/>
        <w:rPr>
          <w:sz w:val="21"/>
        </w:rPr>
      </w:pPr>
      <w:r w:rsidRPr="00643BE8">
        <w:rPr>
          <w:sz w:val="21"/>
          <w:lang w:val="it-IT"/>
        </w:rPr>
        <w:t xml:space="preserve">Firma digitale ai sensi dell'art. </w:t>
      </w:r>
      <w:r>
        <w:rPr>
          <w:sz w:val="21"/>
        </w:rPr>
        <w:t xml:space="preserve">21 del </w:t>
      </w:r>
      <w:proofErr w:type="spellStart"/>
      <w:r>
        <w:rPr>
          <w:sz w:val="21"/>
        </w:rPr>
        <w:t>D.Lgs</w:t>
      </w:r>
      <w:proofErr w:type="spellEnd"/>
      <w:r>
        <w:rPr>
          <w:sz w:val="21"/>
        </w:rPr>
        <w:t>. n. 82/2005</w:t>
      </w:r>
    </w:p>
    <w:sectPr w:rsidR="00D47B11">
      <w:pgSz w:w="11900" w:h="16840"/>
      <w:pgMar w:top="1540" w:right="1000" w:bottom="1040" w:left="900" w:header="0" w:footer="8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4B9" w:rsidRDefault="00D764B9">
      <w:r>
        <w:separator/>
      </w:r>
    </w:p>
  </w:endnote>
  <w:endnote w:type="continuationSeparator" w:id="0">
    <w:p w:rsidR="00D764B9" w:rsidRDefault="00D7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11" w:rsidRDefault="00643BE8">
    <w:pPr>
      <w:pStyle w:val="Corpotesto"/>
      <w:spacing w:line="14" w:lineRule="auto"/>
      <w:rPr>
        <w:sz w:val="20"/>
      </w:rPr>
    </w:pPr>
    <w:r>
      <w:rPr>
        <w:noProof/>
        <w:lang w:val="it-IT" w:eastAsia="it-IT"/>
      </w:rPr>
      <mc:AlternateContent>
        <mc:Choice Requires="wps">
          <w:drawing>
            <wp:anchor distT="0" distB="0" distL="114300" distR="114300" simplePos="0" relativeHeight="503306216" behindDoc="1" locked="0" layoutInCell="1" allowOverlap="1">
              <wp:simplePos x="0" y="0"/>
              <wp:positionH relativeFrom="page">
                <wp:posOffset>6565900</wp:posOffset>
              </wp:positionH>
              <wp:positionV relativeFrom="page">
                <wp:posOffset>10010140</wp:posOffset>
              </wp:positionV>
              <wp:extent cx="114935" cy="152400"/>
              <wp:effectExtent l="3175" t="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7B11" w:rsidRDefault="003C57B1">
                          <w:pPr>
                            <w:spacing w:line="212" w:lineRule="exact"/>
                            <w:ind w:left="40"/>
                            <w:rPr>
                              <w:sz w:val="20"/>
                            </w:rPr>
                          </w:pPr>
                          <w:r>
                            <w:fldChar w:fldCharType="begin"/>
                          </w:r>
                          <w:r>
                            <w:rPr>
                              <w:w w:val="90"/>
                              <w:sz w:val="20"/>
                            </w:rPr>
                            <w:instrText xml:space="preserve"> PAGE </w:instrText>
                          </w:r>
                          <w:r>
                            <w:fldChar w:fldCharType="separate"/>
                          </w:r>
                          <w:r w:rsidR="00753514">
                            <w:rPr>
                              <w:noProof/>
                              <w:w w:val="90"/>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pt;margin-top:788.2pt;width:9.05pt;height:12pt;z-index:-10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Yhr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" filled="f" stroked="f">
              <v:textbox inset="0,0,0,0">
                <w:txbxContent>
                  <w:p w:rsidR="00D47B11" w:rsidRDefault="003C57B1">
                    <w:pPr>
                      <w:spacing w:line="212" w:lineRule="exact"/>
                      <w:ind w:left="40"/>
                      <w:rPr>
                        <w:sz w:val="20"/>
                      </w:rPr>
                    </w:pPr>
                    <w:r>
                      <w:fldChar w:fldCharType="begin"/>
                    </w:r>
                    <w:r>
                      <w:rPr>
                        <w:w w:val="90"/>
                        <w:sz w:val="20"/>
                      </w:rPr>
                      <w:instrText xml:space="preserve"> PAGE </w:instrText>
                    </w:r>
                    <w:r>
                      <w:fldChar w:fldCharType="separate"/>
                    </w:r>
                    <w:r w:rsidR="00753514">
                      <w:rPr>
                        <w:noProof/>
                        <w:w w:val="90"/>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11" w:rsidRDefault="00643BE8">
    <w:pPr>
      <w:pStyle w:val="Corpotesto"/>
      <w:spacing w:line="14" w:lineRule="auto"/>
      <w:rPr>
        <w:sz w:val="20"/>
      </w:rPr>
    </w:pPr>
    <w:r>
      <w:rPr>
        <w:noProof/>
        <w:lang w:val="it-IT" w:eastAsia="it-IT"/>
      </w:rPr>
      <mc:AlternateContent>
        <mc:Choice Requires="wps">
          <w:drawing>
            <wp:anchor distT="0" distB="0" distL="114300" distR="114300" simplePos="0" relativeHeight="503306240" behindDoc="1" locked="0" layoutInCell="1" allowOverlap="1">
              <wp:simplePos x="0" y="0"/>
              <wp:positionH relativeFrom="page">
                <wp:posOffset>6501765</wp:posOffset>
              </wp:positionH>
              <wp:positionV relativeFrom="page">
                <wp:posOffset>10010140</wp:posOffset>
              </wp:positionV>
              <wp:extent cx="179070" cy="15240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7B11" w:rsidRDefault="003C57B1">
                          <w:pPr>
                            <w:spacing w:line="212" w:lineRule="exact"/>
                            <w:ind w:left="40"/>
                            <w:rPr>
                              <w:sz w:val="20"/>
                            </w:rPr>
                          </w:pPr>
                          <w:r>
                            <w:fldChar w:fldCharType="begin"/>
                          </w:r>
                          <w:r>
                            <w:rPr>
                              <w:sz w:val="20"/>
                            </w:rPr>
                            <w:instrText xml:space="preserve"> PAGE </w:instrText>
                          </w:r>
                          <w:r>
                            <w:fldChar w:fldCharType="separate"/>
                          </w:r>
                          <w:r w:rsidR="00753514">
                            <w:rPr>
                              <w:noProof/>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1.95pt;margin-top:788.2pt;width:14.1pt;height:12pt;z-index:-1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" filled="f" stroked="f">
              <v:textbox inset="0,0,0,0">
                <w:txbxContent>
                  <w:p w:rsidR="00D47B11" w:rsidRDefault="003C57B1">
                    <w:pPr>
                      <w:spacing w:line="212" w:lineRule="exact"/>
                      <w:ind w:left="40"/>
                      <w:rPr>
                        <w:sz w:val="20"/>
                      </w:rPr>
                    </w:pPr>
                    <w:r>
                      <w:fldChar w:fldCharType="begin"/>
                    </w:r>
                    <w:r>
                      <w:rPr>
                        <w:sz w:val="20"/>
                      </w:rPr>
                      <w:instrText xml:space="preserve"> PAGE </w:instrText>
                    </w:r>
                    <w:r>
                      <w:fldChar w:fldCharType="separate"/>
                    </w:r>
                    <w:r w:rsidR="00753514">
                      <w:rPr>
                        <w:noProof/>
                        <w:sz w:val="20"/>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4B9" w:rsidRDefault="00D764B9">
      <w:r>
        <w:separator/>
      </w:r>
    </w:p>
  </w:footnote>
  <w:footnote w:type="continuationSeparator" w:id="0">
    <w:p w:rsidR="00D764B9" w:rsidRDefault="00D764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70C9F"/>
    <w:multiLevelType w:val="hybridMultilevel"/>
    <w:tmpl w:val="BCD85A64"/>
    <w:lvl w:ilvl="0" w:tplc="27A09728">
      <w:numFmt w:val="bullet"/>
      <w:lvlText w:val="−"/>
      <w:lvlJc w:val="left"/>
      <w:pPr>
        <w:ind w:left="960" w:hanging="368"/>
      </w:pPr>
      <w:rPr>
        <w:rFonts w:ascii="Arial" w:eastAsia="Arial" w:hAnsi="Arial" w:cs="Arial" w:hint="default"/>
        <w:w w:val="100"/>
        <w:sz w:val="22"/>
        <w:szCs w:val="22"/>
      </w:rPr>
    </w:lvl>
    <w:lvl w:ilvl="1" w:tplc="6DE8F3CE">
      <w:numFmt w:val="bullet"/>
      <w:lvlText w:val="•"/>
      <w:lvlJc w:val="left"/>
      <w:pPr>
        <w:ind w:left="1864" w:hanging="368"/>
      </w:pPr>
      <w:rPr>
        <w:rFonts w:hint="default"/>
      </w:rPr>
    </w:lvl>
    <w:lvl w:ilvl="2" w:tplc="EA7C5700">
      <w:numFmt w:val="bullet"/>
      <w:lvlText w:val="•"/>
      <w:lvlJc w:val="left"/>
      <w:pPr>
        <w:ind w:left="2768" w:hanging="368"/>
      </w:pPr>
      <w:rPr>
        <w:rFonts w:hint="default"/>
      </w:rPr>
    </w:lvl>
    <w:lvl w:ilvl="3" w:tplc="0AC207A2">
      <w:numFmt w:val="bullet"/>
      <w:lvlText w:val="•"/>
      <w:lvlJc w:val="left"/>
      <w:pPr>
        <w:ind w:left="3672" w:hanging="368"/>
      </w:pPr>
      <w:rPr>
        <w:rFonts w:hint="default"/>
      </w:rPr>
    </w:lvl>
    <w:lvl w:ilvl="4" w:tplc="4A38A460">
      <w:numFmt w:val="bullet"/>
      <w:lvlText w:val="•"/>
      <w:lvlJc w:val="left"/>
      <w:pPr>
        <w:ind w:left="4576" w:hanging="368"/>
      </w:pPr>
      <w:rPr>
        <w:rFonts w:hint="default"/>
      </w:rPr>
    </w:lvl>
    <w:lvl w:ilvl="5" w:tplc="926A672E">
      <w:numFmt w:val="bullet"/>
      <w:lvlText w:val="•"/>
      <w:lvlJc w:val="left"/>
      <w:pPr>
        <w:ind w:left="5480" w:hanging="368"/>
      </w:pPr>
      <w:rPr>
        <w:rFonts w:hint="default"/>
      </w:rPr>
    </w:lvl>
    <w:lvl w:ilvl="6" w:tplc="D24C669C">
      <w:numFmt w:val="bullet"/>
      <w:lvlText w:val="•"/>
      <w:lvlJc w:val="left"/>
      <w:pPr>
        <w:ind w:left="6384" w:hanging="368"/>
      </w:pPr>
      <w:rPr>
        <w:rFonts w:hint="default"/>
      </w:rPr>
    </w:lvl>
    <w:lvl w:ilvl="7" w:tplc="FED6E6DA">
      <w:numFmt w:val="bullet"/>
      <w:lvlText w:val="•"/>
      <w:lvlJc w:val="left"/>
      <w:pPr>
        <w:ind w:left="7288" w:hanging="368"/>
      </w:pPr>
      <w:rPr>
        <w:rFonts w:hint="default"/>
      </w:rPr>
    </w:lvl>
    <w:lvl w:ilvl="8" w:tplc="C2A6D178">
      <w:numFmt w:val="bullet"/>
      <w:lvlText w:val="•"/>
      <w:lvlJc w:val="left"/>
      <w:pPr>
        <w:ind w:left="8192" w:hanging="368"/>
      </w:pPr>
      <w:rPr>
        <w:rFonts w:hint="default"/>
      </w:rPr>
    </w:lvl>
  </w:abstractNum>
  <w:abstractNum w:abstractNumId="1" w15:restartNumberingAfterBreak="0">
    <w:nsid w:val="18856C55"/>
    <w:multiLevelType w:val="hybridMultilevel"/>
    <w:tmpl w:val="8C38E084"/>
    <w:lvl w:ilvl="0" w:tplc="A82644E0">
      <w:start w:val="1"/>
      <w:numFmt w:val="decimal"/>
      <w:lvlText w:val="%1)"/>
      <w:lvlJc w:val="left"/>
      <w:pPr>
        <w:ind w:left="600" w:hanging="368"/>
      </w:pPr>
      <w:rPr>
        <w:rFonts w:ascii="Arial" w:eastAsia="Arial" w:hAnsi="Arial" w:cs="Arial" w:hint="default"/>
        <w:spacing w:val="-1"/>
        <w:w w:val="100"/>
        <w:sz w:val="22"/>
        <w:szCs w:val="22"/>
      </w:rPr>
    </w:lvl>
    <w:lvl w:ilvl="1" w:tplc="C7385748">
      <w:numFmt w:val="bullet"/>
      <w:lvlText w:val="•"/>
      <w:lvlJc w:val="left"/>
      <w:pPr>
        <w:ind w:left="1540" w:hanging="368"/>
      </w:pPr>
      <w:rPr>
        <w:rFonts w:hint="default"/>
      </w:rPr>
    </w:lvl>
    <w:lvl w:ilvl="2" w:tplc="CD4EC008">
      <w:numFmt w:val="bullet"/>
      <w:lvlText w:val="•"/>
      <w:lvlJc w:val="left"/>
      <w:pPr>
        <w:ind w:left="2480" w:hanging="368"/>
      </w:pPr>
      <w:rPr>
        <w:rFonts w:hint="default"/>
      </w:rPr>
    </w:lvl>
    <w:lvl w:ilvl="3" w:tplc="A2E6BAA6">
      <w:numFmt w:val="bullet"/>
      <w:lvlText w:val="•"/>
      <w:lvlJc w:val="left"/>
      <w:pPr>
        <w:ind w:left="3420" w:hanging="368"/>
      </w:pPr>
      <w:rPr>
        <w:rFonts w:hint="default"/>
      </w:rPr>
    </w:lvl>
    <w:lvl w:ilvl="4" w:tplc="FDB00EB8">
      <w:numFmt w:val="bullet"/>
      <w:lvlText w:val="•"/>
      <w:lvlJc w:val="left"/>
      <w:pPr>
        <w:ind w:left="4360" w:hanging="368"/>
      </w:pPr>
      <w:rPr>
        <w:rFonts w:hint="default"/>
      </w:rPr>
    </w:lvl>
    <w:lvl w:ilvl="5" w:tplc="1B9CB012">
      <w:numFmt w:val="bullet"/>
      <w:lvlText w:val="•"/>
      <w:lvlJc w:val="left"/>
      <w:pPr>
        <w:ind w:left="5300" w:hanging="368"/>
      </w:pPr>
      <w:rPr>
        <w:rFonts w:hint="default"/>
      </w:rPr>
    </w:lvl>
    <w:lvl w:ilvl="6" w:tplc="527277E2">
      <w:numFmt w:val="bullet"/>
      <w:lvlText w:val="•"/>
      <w:lvlJc w:val="left"/>
      <w:pPr>
        <w:ind w:left="6240" w:hanging="368"/>
      </w:pPr>
      <w:rPr>
        <w:rFonts w:hint="default"/>
      </w:rPr>
    </w:lvl>
    <w:lvl w:ilvl="7" w:tplc="A7F609F8">
      <w:numFmt w:val="bullet"/>
      <w:lvlText w:val="•"/>
      <w:lvlJc w:val="left"/>
      <w:pPr>
        <w:ind w:left="7180" w:hanging="368"/>
      </w:pPr>
      <w:rPr>
        <w:rFonts w:hint="default"/>
      </w:rPr>
    </w:lvl>
    <w:lvl w:ilvl="8" w:tplc="C278FD0C">
      <w:numFmt w:val="bullet"/>
      <w:lvlText w:val="•"/>
      <w:lvlJc w:val="left"/>
      <w:pPr>
        <w:ind w:left="8120" w:hanging="368"/>
      </w:pPr>
      <w:rPr>
        <w:rFonts w:hint="default"/>
      </w:rPr>
    </w:lvl>
  </w:abstractNum>
  <w:abstractNum w:abstractNumId="2" w15:restartNumberingAfterBreak="0">
    <w:nsid w:val="18F94A0F"/>
    <w:multiLevelType w:val="hybridMultilevel"/>
    <w:tmpl w:val="E6329D10"/>
    <w:lvl w:ilvl="0" w:tplc="0B3C530C">
      <w:numFmt w:val="bullet"/>
      <w:lvlText w:val="−"/>
      <w:lvlJc w:val="left"/>
      <w:pPr>
        <w:ind w:left="600" w:hanging="368"/>
      </w:pPr>
      <w:rPr>
        <w:rFonts w:ascii="Arial" w:eastAsia="Arial" w:hAnsi="Arial" w:cs="Arial" w:hint="default"/>
        <w:w w:val="100"/>
        <w:sz w:val="22"/>
        <w:szCs w:val="22"/>
      </w:rPr>
    </w:lvl>
    <w:lvl w:ilvl="1" w:tplc="78663CDA">
      <w:numFmt w:val="bullet"/>
      <w:lvlText w:val="•"/>
      <w:lvlJc w:val="left"/>
      <w:pPr>
        <w:ind w:left="1540" w:hanging="368"/>
      </w:pPr>
      <w:rPr>
        <w:rFonts w:hint="default"/>
      </w:rPr>
    </w:lvl>
    <w:lvl w:ilvl="2" w:tplc="D81C5AD0">
      <w:numFmt w:val="bullet"/>
      <w:lvlText w:val="•"/>
      <w:lvlJc w:val="left"/>
      <w:pPr>
        <w:ind w:left="2480" w:hanging="368"/>
      </w:pPr>
      <w:rPr>
        <w:rFonts w:hint="default"/>
      </w:rPr>
    </w:lvl>
    <w:lvl w:ilvl="3" w:tplc="3280A63E">
      <w:numFmt w:val="bullet"/>
      <w:lvlText w:val="•"/>
      <w:lvlJc w:val="left"/>
      <w:pPr>
        <w:ind w:left="3420" w:hanging="368"/>
      </w:pPr>
      <w:rPr>
        <w:rFonts w:hint="default"/>
      </w:rPr>
    </w:lvl>
    <w:lvl w:ilvl="4" w:tplc="21484B3E">
      <w:numFmt w:val="bullet"/>
      <w:lvlText w:val="•"/>
      <w:lvlJc w:val="left"/>
      <w:pPr>
        <w:ind w:left="4360" w:hanging="368"/>
      </w:pPr>
      <w:rPr>
        <w:rFonts w:hint="default"/>
      </w:rPr>
    </w:lvl>
    <w:lvl w:ilvl="5" w:tplc="12548F8C">
      <w:numFmt w:val="bullet"/>
      <w:lvlText w:val="•"/>
      <w:lvlJc w:val="left"/>
      <w:pPr>
        <w:ind w:left="5300" w:hanging="368"/>
      </w:pPr>
      <w:rPr>
        <w:rFonts w:hint="default"/>
      </w:rPr>
    </w:lvl>
    <w:lvl w:ilvl="6" w:tplc="6C824F5E">
      <w:numFmt w:val="bullet"/>
      <w:lvlText w:val="•"/>
      <w:lvlJc w:val="left"/>
      <w:pPr>
        <w:ind w:left="6240" w:hanging="368"/>
      </w:pPr>
      <w:rPr>
        <w:rFonts w:hint="default"/>
      </w:rPr>
    </w:lvl>
    <w:lvl w:ilvl="7" w:tplc="2A9618C8">
      <w:numFmt w:val="bullet"/>
      <w:lvlText w:val="•"/>
      <w:lvlJc w:val="left"/>
      <w:pPr>
        <w:ind w:left="7180" w:hanging="368"/>
      </w:pPr>
      <w:rPr>
        <w:rFonts w:hint="default"/>
      </w:rPr>
    </w:lvl>
    <w:lvl w:ilvl="8" w:tplc="F2DA556E">
      <w:numFmt w:val="bullet"/>
      <w:lvlText w:val="•"/>
      <w:lvlJc w:val="left"/>
      <w:pPr>
        <w:ind w:left="8120" w:hanging="368"/>
      </w:pPr>
      <w:rPr>
        <w:rFonts w:hint="default"/>
      </w:rPr>
    </w:lvl>
  </w:abstractNum>
  <w:abstractNum w:abstractNumId="3" w15:restartNumberingAfterBreak="0">
    <w:nsid w:val="1DBB4068"/>
    <w:multiLevelType w:val="hybridMultilevel"/>
    <w:tmpl w:val="20EC44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512744"/>
    <w:multiLevelType w:val="hybridMultilevel"/>
    <w:tmpl w:val="2F8A4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1469D5"/>
    <w:multiLevelType w:val="hybridMultilevel"/>
    <w:tmpl w:val="99467998"/>
    <w:lvl w:ilvl="0" w:tplc="04100001">
      <w:start w:val="1"/>
      <w:numFmt w:val="bullet"/>
      <w:lvlText w:val=""/>
      <w:lvlJc w:val="left"/>
      <w:pPr>
        <w:ind w:left="1319" w:hanging="360"/>
      </w:pPr>
      <w:rPr>
        <w:rFonts w:ascii="Symbol" w:hAnsi="Symbol" w:hint="default"/>
      </w:rPr>
    </w:lvl>
    <w:lvl w:ilvl="1" w:tplc="04100003" w:tentative="1">
      <w:start w:val="1"/>
      <w:numFmt w:val="bullet"/>
      <w:lvlText w:val="o"/>
      <w:lvlJc w:val="left"/>
      <w:pPr>
        <w:ind w:left="2039" w:hanging="360"/>
      </w:pPr>
      <w:rPr>
        <w:rFonts w:ascii="Courier New" w:hAnsi="Courier New" w:cs="Courier New" w:hint="default"/>
      </w:rPr>
    </w:lvl>
    <w:lvl w:ilvl="2" w:tplc="04100005" w:tentative="1">
      <w:start w:val="1"/>
      <w:numFmt w:val="bullet"/>
      <w:lvlText w:val=""/>
      <w:lvlJc w:val="left"/>
      <w:pPr>
        <w:ind w:left="2759" w:hanging="360"/>
      </w:pPr>
      <w:rPr>
        <w:rFonts w:ascii="Wingdings" w:hAnsi="Wingdings" w:hint="default"/>
      </w:rPr>
    </w:lvl>
    <w:lvl w:ilvl="3" w:tplc="04100001" w:tentative="1">
      <w:start w:val="1"/>
      <w:numFmt w:val="bullet"/>
      <w:lvlText w:val=""/>
      <w:lvlJc w:val="left"/>
      <w:pPr>
        <w:ind w:left="3479" w:hanging="360"/>
      </w:pPr>
      <w:rPr>
        <w:rFonts w:ascii="Symbol" w:hAnsi="Symbol" w:hint="default"/>
      </w:rPr>
    </w:lvl>
    <w:lvl w:ilvl="4" w:tplc="04100003" w:tentative="1">
      <w:start w:val="1"/>
      <w:numFmt w:val="bullet"/>
      <w:lvlText w:val="o"/>
      <w:lvlJc w:val="left"/>
      <w:pPr>
        <w:ind w:left="4199" w:hanging="360"/>
      </w:pPr>
      <w:rPr>
        <w:rFonts w:ascii="Courier New" w:hAnsi="Courier New" w:cs="Courier New" w:hint="default"/>
      </w:rPr>
    </w:lvl>
    <w:lvl w:ilvl="5" w:tplc="04100005" w:tentative="1">
      <w:start w:val="1"/>
      <w:numFmt w:val="bullet"/>
      <w:lvlText w:val=""/>
      <w:lvlJc w:val="left"/>
      <w:pPr>
        <w:ind w:left="4919" w:hanging="360"/>
      </w:pPr>
      <w:rPr>
        <w:rFonts w:ascii="Wingdings" w:hAnsi="Wingdings" w:hint="default"/>
      </w:rPr>
    </w:lvl>
    <w:lvl w:ilvl="6" w:tplc="04100001" w:tentative="1">
      <w:start w:val="1"/>
      <w:numFmt w:val="bullet"/>
      <w:lvlText w:val=""/>
      <w:lvlJc w:val="left"/>
      <w:pPr>
        <w:ind w:left="5639" w:hanging="360"/>
      </w:pPr>
      <w:rPr>
        <w:rFonts w:ascii="Symbol" w:hAnsi="Symbol" w:hint="default"/>
      </w:rPr>
    </w:lvl>
    <w:lvl w:ilvl="7" w:tplc="04100003" w:tentative="1">
      <w:start w:val="1"/>
      <w:numFmt w:val="bullet"/>
      <w:lvlText w:val="o"/>
      <w:lvlJc w:val="left"/>
      <w:pPr>
        <w:ind w:left="6359" w:hanging="360"/>
      </w:pPr>
      <w:rPr>
        <w:rFonts w:ascii="Courier New" w:hAnsi="Courier New" w:cs="Courier New" w:hint="default"/>
      </w:rPr>
    </w:lvl>
    <w:lvl w:ilvl="8" w:tplc="04100005" w:tentative="1">
      <w:start w:val="1"/>
      <w:numFmt w:val="bullet"/>
      <w:lvlText w:val=""/>
      <w:lvlJc w:val="left"/>
      <w:pPr>
        <w:ind w:left="7079" w:hanging="360"/>
      </w:pPr>
      <w:rPr>
        <w:rFonts w:ascii="Wingdings" w:hAnsi="Wingdings" w:hint="default"/>
      </w:rPr>
    </w:lvl>
  </w:abstractNum>
  <w:abstractNum w:abstractNumId="6" w15:restartNumberingAfterBreak="0">
    <w:nsid w:val="35EA0B50"/>
    <w:multiLevelType w:val="hybridMultilevel"/>
    <w:tmpl w:val="37D074B6"/>
    <w:lvl w:ilvl="0" w:tplc="D220B552">
      <w:start w:val="1"/>
      <w:numFmt w:val="upperLetter"/>
      <w:lvlText w:val="%1."/>
      <w:lvlJc w:val="left"/>
      <w:pPr>
        <w:ind w:left="600" w:hanging="368"/>
      </w:pPr>
      <w:rPr>
        <w:rFonts w:hint="default"/>
        <w:i/>
        <w:spacing w:val="-1"/>
        <w:w w:val="100"/>
      </w:rPr>
    </w:lvl>
    <w:lvl w:ilvl="1" w:tplc="C3A2BCF8">
      <w:start w:val="1"/>
      <w:numFmt w:val="decimal"/>
      <w:lvlText w:val="%2)"/>
      <w:lvlJc w:val="left"/>
      <w:pPr>
        <w:ind w:left="1319" w:hanging="368"/>
      </w:pPr>
      <w:rPr>
        <w:rFonts w:ascii="Arial" w:eastAsia="Arial" w:hAnsi="Arial" w:cs="Arial" w:hint="default"/>
        <w:spacing w:val="-1"/>
        <w:w w:val="100"/>
        <w:sz w:val="22"/>
        <w:szCs w:val="22"/>
      </w:rPr>
    </w:lvl>
    <w:lvl w:ilvl="2" w:tplc="2676023E">
      <w:numFmt w:val="bullet"/>
      <w:lvlText w:val="•"/>
      <w:lvlJc w:val="left"/>
      <w:pPr>
        <w:ind w:left="2284" w:hanging="368"/>
      </w:pPr>
      <w:rPr>
        <w:rFonts w:hint="default"/>
      </w:rPr>
    </w:lvl>
    <w:lvl w:ilvl="3" w:tplc="6ACA2BE4">
      <w:numFmt w:val="bullet"/>
      <w:lvlText w:val="•"/>
      <w:lvlJc w:val="left"/>
      <w:pPr>
        <w:ind w:left="3248" w:hanging="368"/>
      </w:pPr>
      <w:rPr>
        <w:rFonts w:hint="default"/>
      </w:rPr>
    </w:lvl>
    <w:lvl w:ilvl="4" w:tplc="0DF4A0BA">
      <w:numFmt w:val="bullet"/>
      <w:lvlText w:val="•"/>
      <w:lvlJc w:val="left"/>
      <w:pPr>
        <w:ind w:left="4213" w:hanging="368"/>
      </w:pPr>
      <w:rPr>
        <w:rFonts w:hint="default"/>
      </w:rPr>
    </w:lvl>
    <w:lvl w:ilvl="5" w:tplc="6C14B378">
      <w:numFmt w:val="bullet"/>
      <w:lvlText w:val="•"/>
      <w:lvlJc w:val="left"/>
      <w:pPr>
        <w:ind w:left="5177" w:hanging="368"/>
      </w:pPr>
      <w:rPr>
        <w:rFonts w:hint="default"/>
      </w:rPr>
    </w:lvl>
    <w:lvl w:ilvl="6" w:tplc="88D23FBE">
      <w:numFmt w:val="bullet"/>
      <w:lvlText w:val="•"/>
      <w:lvlJc w:val="left"/>
      <w:pPr>
        <w:ind w:left="6142" w:hanging="368"/>
      </w:pPr>
      <w:rPr>
        <w:rFonts w:hint="default"/>
      </w:rPr>
    </w:lvl>
    <w:lvl w:ilvl="7" w:tplc="AEDCCF48">
      <w:numFmt w:val="bullet"/>
      <w:lvlText w:val="•"/>
      <w:lvlJc w:val="left"/>
      <w:pPr>
        <w:ind w:left="7106" w:hanging="368"/>
      </w:pPr>
      <w:rPr>
        <w:rFonts w:hint="default"/>
      </w:rPr>
    </w:lvl>
    <w:lvl w:ilvl="8" w:tplc="9252E2D8">
      <w:numFmt w:val="bullet"/>
      <w:lvlText w:val="•"/>
      <w:lvlJc w:val="left"/>
      <w:pPr>
        <w:ind w:left="8071" w:hanging="368"/>
      </w:pPr>
      <w:rPr>
        <w:rFonts w:hint="default"/>
      </w:rPr>
    </w:lvl>
  </w:abstractNum>
  <w:abstractNum w:abstractNumId="7" w15:restartNumberingAfterBreak="0">
    <w:nsid w:val="369C370D"/>
    <w:multiLevelType w:val="hybridMultilevel"/>
    <w:tmpl w:val="42089C7C"/>
    <w:lvl w:ilvl="0" w:tplc="04100001">
      <w:start w:val="1"/>
      <w:numFmt w:val="bullet"/>
      <w:lvlText w:val=""/>
      <w:lvlJc w:val="left"/>
      <w:pPr>
        <w:ind w:left="592" w:hanging="360"/>
      </w:pPr>
      <w:rPr>
        <w:rFonts w:ascii="Symbol" w:hAnsi="Symbol" w:hint="default"/>
      </w:rPr>
    </w:lvl>
    <w:lvl w:ilvl="1" w:tplc="04100003" w:tentative="1">
      <w:start w:val="1"/>
      <w:numFmt w:val="bullet"/>
      <w:lvlText w:val="o"/>
      <w:lvlJc w:val="left"/>
      <w:pPr>
        <w:ind w:left="1312" w:hanging="360"/>
      </w:pPr>
      <w:rPr>
        <w:rFonts w:ascii="Courier New" w:hAnsi="Courier New" w:cs="Courier New" w:hint="default"/>
      </w:rPr>
    </w:lvl>
    <w:lvl w:ilvl="2" w:tplc="04100005" w:tentative="1">
      <w:start w:val="1"/>
      <w:numFmt w:val="bullet"/>
      <w:lvlText w:val=""/>
      <w:lvlJc w:val="left"/>
      <w:pPr>
        <w:ind w:left="2032" w:hanging="360"/>
      </w:pPr>
      <w:rPr>
        <w:rFonts w:ascii="Wingdings" w:hAnsi="Wingdings" w:hint="default"/>
      </w:rPr>
    </w:lvl>
    <w:lvl w:ilvl="3" w:tplc="04100001" w:tentative="1">
      <w:start w:val="1"/>
      <w:numFmt w:val="bullet"/>
      <w:lvlText w:val=""/>
      <w:lvlJc w:val="left"/>
      <w:pPr>
        <w:ind w:left="2752" w:hanging="360"/>
      </w:pPr>
      <w:rPr>
        <w:rFonts w:ascii="Symbol" w:hAnsi="Symbol" w:hint="default"/>
      </w:rPr>
    </w:lvl>
    <w:lvl w:ilvl="4" w:tplc="04100003" w:tentative="1">
      <w:start w:val="1"/>
      <w:numFmt w:val="bullet"/>
      <w:lvlText w:val="o"/>
      <w:lvlJc w:val="left"/>
      <w:pPr>
        <w:ind w:left="3472" w:hanging="360"/>
      </w:pPr>
      <w:rPr>
        <w:rFonts w:ascii="Courier New" w:hAnsi="Courier New" w:cs="Courier New" w:hint="default"/>
      </w:rPr>
    </w:lvl>
    <w:lvl w:ilvl="5" w:tplc="04100005" w:tentative="1">
      <w:start w:val="1"/>
      <w:numFmt w:val="bullet"/>
      <w:lvlText w:val=""/>
      <w:lvlJc w:val="left"/>
      <w:pPr>
        <w:ind w:left="4192" w:hanging="360"/>
      </w:pPr>
      <w:rPr>
        <w:rFonts w:ascii="Wingdings" w:hAnsi="Wingdings" w:hint="default"/>
      </w:rPr>
    </w:lvl>
    <w:lvl w:ilvl="6" w:tplc="04100001" w:tentative="1">
      <w:start w:val="1"/>
      <w:numFmt w:val="bullet"/>
      <w:lvlText w:val=""/>
      <w:lvlJc w:val="left"/>
      <w:pPr>
        <w:ind w:left="4912" w:hanging="360"/>
      </w:pPr>
      <w:rPr>
        <w:rFonts w:ascii="Symbol" w:hAnsi="Symbol" w:hint="default"/>
      </w:rPr>
    </w:lvl>
    <w:lvl w:ilvl="7" w:tplc="04100003" w:tentative="1">
      <w:start w:val="1"/>
      <w:numFmt w:val="bullet"/>
      <w:lvlText w:val="o"/>
      <w:lvlJc w:val="left"/>
      <w:pPr>
        <w:ind w:left="5632" w:hanging="360"/>
      </w:pPr>
      <w:rPr>
        <w:rFonts w:ascii="Courier New" w:hAnsi="Courier New" w:cs="Courier New" w:hint="default"/>
      </w:rPr>
    </w:lvl>
    <w:lvl w:ilvl="8" w:tplc="04100005" w:tentative="1">
      <w:start w:val="1"/>
      <w:numFmt w:val="bullet"/>
      <w:lvlText w:val=""/>
      <w:lvlJc w:val="left"/>
      <w:pPr>
        <w:ind w:left="6352" w:hanging="360"/>
      </w:pPr>
      <w:rPr>
        <w:rFonts w:ascii="Wingdings" w:hAnsi="Wingdings" w:hint="default"/>
      </w:rPr>
    </w:lvl>
  </w:abstractNum>
  <w:abstractNum w:abstractNumId="8" w15:restartNumberingAfterBreak="0">
    <w:nsid w:val="380674B1"/>
    <w:multiLevelType w:val="hybridMultilevel"/>
    <w:tmpl w:val="FE9EB060"/>
    <w:lvl w:ilvl="0" w:tplc="DE446210">
      <w:numFmt w:val="bullet"/>
      <w:lvlText w:val=""/>
      <w:lvlJc w:val="left"/>
      <w:pPr>
        <w:ind w:left="600" w:hanging="368"/>
      </w:pPr>
      <w:rPr>
        <w:rFonts w:ascii="Symbol" w:eastAsia="Symbol" w:hAnsi="Symbol" w:cs="Symbol" w:hint="default"/>
        <w:w w:val="100"/>
        <w:sz w:val="22"/>
        <w:szCs w:val="22"/>
      </w:rPr>
    </w:lvl>
    <w:lvl w:ilvl="1" w:tplc="5C9422DA">
      <w:numFmt w:val="bullet"/>
      <w:lvlText w:val="•"/>
      <w:lvlJc w:val="left"/>
      <w:pPr>
        <w:ind w:left="1540" w:hanging="368"/>
      </w:pPr>
      <w:rPr>
        <w:rFonts w:hint="default"/>
      </w:rPr>
    </w:lvl>
    <w:lvl w:ilvl="2" w:tplc="784C98C2">
      <w:numFmt w:val="bullet"/>
      <w:lvlText w:val="•"/>
      <w:lvlJc w:val="left"/>
      <w:pPr>
        <w:ind w:left="2480" w:hanging="368"/>
      </w:pPr>
      <w:rPr>
        <w:rFonts w:hint="default"/>
      </w:rPr>
    </w:lvl>
    <w:lvl w:ilvl="3" w:tplc="F198028E">
      <w:numFmt w:val="bullet"/>
      <w:lvlText w:val="•"/>
      <w:lvlJc w:val="left"/>
      <w:pPr>
        <w:ind w:left="3420" w:hanging="368"/>
      </w:pPr>
      <w:rPr>
        <w:rFonts w:hint="default"/>
      </w:rPr>
    </w:lvl>
    <w:lvl w:ilvl="4" w:tplc="43F43C02">
      <w:numFmt w:val="bullet"/>
      <w:lvlText w:val="•"/>
      <w:lvlJc w:val="left"/>
      <w:pPr>
        <w:ind w:left="4360" w:hanging="368"/>
      </w:pPr>
      <w:rPr>
        <w:rFonts w:hint="default"/>
      </w:rPr>
    </w:lvl>
    <w:lvl w:ilvl="5" w:tplc="A4B2B79C">
      <w:numFmt w:val="bullet"/>
      <w:lvlText w:val="•"/>
      <w:lvlJc w:val="left"/>
      <w:pPr>
        <w:ind w:left="5300" w:hanging="368"/>
      </w:pPr>
      <w:rPr>
        <w:rFonts w:hint="default"/>
      </w:rPr>
    </w:lvl>
    <w:lvl w:ilvl="6" w:tplc="4F4EDEDA">
      <w:numFmt w:val="bullet"/>
      <w:lvlText w:val="•"/>
      <w:lvlJc w:val="left"/>
      <w:pPr>
        <w:ind w:left="6240" w:hanging="368"/>
      </w:pPr>
      <w:rPr>
        <w:rFonts w:hint="default"/>
      </w:rPr>
    </w:lvl>
    <w:lvl w:ilvl="7" w:tplc="D30631D2">
      <w:numFmt w:val="bullet"/>
      <w:lvlText w:val="•"/>
      <w:lvlJc w:val="left"/>
      <w:pPr>
        <w:ind w:left="7180" w:hanging="368"/>
      </w:pPr>
      <w:rPr>
        <w:rFonts w:hint="default"/>
      </w:rPr>
    </w:lvl>
    <w:lvl w:ilvl="8" w:tplc="AF7EEAC6">
      <w:numFmt w:val="bullet"/>
      <w:lvlText w:val="•"/>
      <w:lvlJc w:val="left"/>
      <w:pPr>
        <w:ind w:left="8120" w:hanging="368"/>
      </w:pPr>
      <w:rPr>
        <w:rFonts w:hint="default"/>
      </w:rPr>
    </w:lvl>
  </w:abstractNum>
  <w:abstractNum w:abstractNumId="9" w15:restartNumberingAfterBreak="0">
    <w:nsid w:val="4D4E7922"/>
    <w:multiLevelType w:val="hybridMultilevel"/>
    <w:tmpl w:val="9A2AE456"/>
    <w:lvl w:ilvl="0" w:tplc="71B8371E">
      <w:start w:val="1"/>
      <w:numFmt w:val="upperRoman"/>
      <w:lvlText w:val="%1"/>
      <w:lvlJc w:val="left"/>
      <w:pPr>
        <w:ind w:left="240" w:hanging="281"/>
      </w:pPr>
      <w:rPr>
        <w:rFonts w:ascii="Arial" w:eastAsia="Arial" w:hAnsi="Arial" w:cs="Arial" w:hint="default"/>
        <w:w w:val="100"/>
        <w:sz w:val="22"/>
        <w:szCs w:val="22"/>
      </w:rPr>
    </w:lvl>
    <w:lvl w:ilvl="1" w:tplc="FF90FEA6">
      <w:numFmt w:val="bullet"/>
      <w:lvlText w:val="•"/>
      <w:lvlJc w:val="left"/>
      <w:pPr>
        <w:ind w:left="1216" w:hanging="281"/>
      </w:pPr>
      <w:rPr>
        <w:rFonts w:hint="default"/>
      </w:rPr>
    </w:lvl>
    <w:lvl w:ilvl="2" w:tplc="CA70DE36">
      <w:numFmt w:val="bullet"/>
      <w:lvlText w:val="•"/>
      <w:lvlJc w:val="left"/>
      <w:pPr>
        <w:ind w:left="2192" w:hanging="281"/>
      </w:pPr>
      <w:rPr>
        <w:rFonts w:hint="default"/>
      </w:rPr>
    </w:lvl>
    <w:lvl w:ilvl="3" w:tplc="49EC2F74">
      <w:numFmt w:val="bullet"/>
      <w:lvlText w:val="•"/>
      <w:lvlJc w:val="left"/>
      <w:pPr>
        <w:ind w:left="3168" w:hanging="281"/>
      </w:pPr>
      <w:rPr>
        <w:rFonts w:hint="default"/>
      </w:rPr>
    </w:lvl>
    <w:lvl w:ilvl="4" w:tplc="EC30B4F0">
      <w:numFmt w:val="bullet"/>
      <w:lvlText w:val="•"/>
      <w:lvlJc w:val="left"/>
      <w:pPr>
        <w:ind w:left="4144" w:hanging="281"/>
      </w:pPr>
      <w:rPr>
        <w:rFonts w:hint="default"/>
      </w:rPr>
    </w:lvl>
    <w:lvl w:ilvl="5" w:tplc="F28EC1EA">
      <w:numFmt w:val="bullet"/>
      <w:lvlText w:val="•"/>
      <w:lvlJc w:val="left"/>
      <w:pPr>
        <w:ind w:left="5120" w:hanging="281"/>
      </w:pPr>
      <w:rPr>
        <w:rFonts w:hint="default"/>
      </w:rPr>
    </w:lvl>
    <w:lvl w:ilvl="6" w:tplc="E5DCD5DC">
      <w:numFmt w:val="bullet"/>
      <w:lvlText w:val="•"/>
      <w:lvlJc w:val="left"/>
      <w:pPr>
        <w:ind w:left="6096" w:hanging="281"/>
      </w:pPr>
      <w:rPr>
        <w:rFonts w:hint="default"/>
      </w:rPr>
    </w:lvl>
    <w:lvl w:ilvl="7" w:tplc="E41E0C24">
      <w:numFmt w:val="bullet"/>
      <w:lvlText w:val="•"/>
      <w:lvlJc w:val="left"/>
      <w:pPr>
        <w:ind w:left="7072" w:hanging="281"/>
      </w:pPr>
      <w:rPr>
        <w:rFonts w:hint="default"/>
      </w:rPr>
    </w:lvl>
    <w:lvl w:ilvl="8" w:tplc="008C4B6E">
      <w:numFmt w:val="bullet"/>
      <w:lvlText w:val="•"/>
      <w:lvlJc w:val="left"/>
      <w:pPr>
        <w:ind w:left="8048" w:hanging="281"/>
      </w:pPr>
      <w:rPr>
        <w:rFonts w:hint="default"/>
      </w:rPr>
    </w:lvl>
  </w:abstractNum>
  <w:abstractNum w:abstractNumId="10" w15:restartNumberingAfterBreak="0">
    <w:nsid w:val="6C9D1AEE"/>
    <w:multiLevelType w:val="hybridMultilevel"/>
    <w:tmpl w:val="A59A80AC"/>
    <w:lvl w:ilvl="0" w:tplc="B59A754A">
      <w:start w:val="1"/>
      <w:numFmt w:val="decimal"/>
      <w:lvlText w:val="%1."/>
      <w:lvlJc w:val="left"/>
      <w:pPr>
        <w:ind w:left="600" w:hanging="368"/>
      </w:pPr>
      <w:rPr>
        <w:rFonts w:ascii="Arial" w:eastAsia="Arial" w:hAnsi="Arial" w:cs="Arial" w:hint="default"/>
        <w:spacing w:val="-1"/>
        <w:w w:val="100"/>
        <w:sz w:val="22"/>
        <w:szCs w:val="22"/>
      </w:rPr>
    </w:lvl>
    <w:lvl w:ilvl="1" w:tplc="26E6AF9E">
      <w:numFmt w:val="bullet"/>
      <w:lvlText w:val="•"/>
      <w:lvlJc w:val="left"/>
      <w:pPr>
        <w:ind w:left="740" w:hanging="368"/>
      </w:pPr>
      <w:rPr>
        <w:rFonts w:hint="default"/>
      </w:rPr>
    </w:lvl>
    <w:lvl w:ilvl="2" w:tplc="BADE6184">
      <w:numFmt w:val="bullet"/>
      <w:lvlText w:val="•"/>
      <w:lvlJc w:val="left"/>
      <w:pPr>
        <w:ind w:left="1768" w:hanging="368"/>
      </w:pPr>
      <w:rPr>
        <w:rFonts w:hint="default"/>
      </w:rPr>
    </w:lvl>
    <w:lvl w:ilvl="3" w:tplc="9C8E62DE">
      <w:numFmt w:val="bullet"/>
      <w:lvlText w:val="•"/>
      <w:lvlJc w:val="left"/>
      <w:pPr>
        <w:ind w:left="2797" w:hanging="368"/>
      </w:pPr>
      <w:rPr>
        <w:rFonts w:hint="default"/>
      </w:rPr>
    </w:lvl>
    <w:lvl w:ilvl="4" w:tplc="33D25A26">
      <w:numFmt w:val="bullet"/>
      <w:lvlText w:val="•"/>
      <w:lvlJc w:val="left"/>
      <w:pPr>
        <w:ind w:left="3826" w:hanging="368"/>
      </w:pPr>
      <w:rPr>
        <w:rFonts w:hint="default"/>
      </w:rPr>
    </w:lvl>
    <w:lvl w:ilvl="5" w:tplc="D3A28DEA">
      <w:numFmt w:val="bullet"/>
      <w:lvlText w:val="•"/>
      <w:lvlJc w:val="left"/>
      <w:pPr>
        <w:ind w:left="4855" w:hanging="368"/>
      </w:pPr>
      <w:rPr>
        <w:rFonts w:hint="default"/>
      </w:rPr>
    </w:lvl>
    <w:lvl w:ilvl="6" w:tplc="C14C0ADC">
      <w:numFmt w:val="bullet"/>
      <w:lvlText w:val="•"/>
      <w:lvlJc w:val="left"/>
      <w:pPr>
        <w:ind w:left="5884" w:hanging="368"/>
      </w:pPr>
      <w:rPr>
        <w:rFonts w:hint="default"/>
      </w:rPr>
    </w:lvl>
    <w:lvl w:ilvl="7" w:tplc="0AB41C14">
      <w:numFmt w:val="bullet"/>
      <w:lvlText w:val="•"/>
      <w:lvlJc w:val="left"/>
      <w:pPr>
        <w:ind w:left="6913" w:hanging="368"/>
      </w:pPr>
      <w:rPr>
        <w:rFonts w:hint="default"/>
      </w:rPr>
    </w:lvl>
    <w:lvl w:ilvl="8" w:tplc="86829E9E">
      <w:numFmt w:val="bullet"/>
      <w:lvlText w:val="•"/>
      <w:lvlJc w:val="left"/>
      <w:pPr>
        <w:ind w:left="7942" w:hanging="368"/>
      </w:pPr>
      <w:rPr>
        <w:rFonts w:hint="default"/>
      </w:rPr>
    </w:lvl>
  </w:abstractNum>
  <w:num w:numId="1">
    <w:abstractNumId w:val="2"/>
  </w:num>
  <w:num w:numId="2">
    <w:abstractNumId w:val="10"/>
  </w:num>
  <w:num w:numId="3">
    <w:abstractNumId w:val="9"/>
  </w:num>
  <w:num w:numId="4">
    <w:abstractNumId w:val="0"/>
  </w:num>
  <w:num w:numId="5">
    <w:abstractNumId w:val="6"/>
  </w:num>
  <w:num w:numId="6">
    <w:abstractNumId w:val="1"/>
  </w:num>
  <w:num w:numId="7">
    <w:abstractNumId w:val="8"/>
  </w:num>
  <w:num w:numId="8">
    <w:abstractNumId w:val="3"/>
  </w:num>
  <w:num w:numId="9">
    <w:abstractNumId w:val="7"/>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B11"/>
    <w:rsid w:val="00011E78"/>
    <w:rsid w:val="00042DCC"/>
    <w:rsid w:val="000D1144"/>
    <w:rsid w:val="000F7536"/>
    <w:rsid w:val="0010719F"/>
    <w:rsid w:val="00165411"/>
    <w:rsid w:val="00170437"/>
    <w:rsid w:val="00186856"/>
    <w:rsid w:val="001B3DA2"/>
    <w:rsid w:val="001F01E5"/>
    <w:rsid w:val="0022398B"/>
    <w:rsid w:val="00246F4B"/>
    <w:rsid w:val="00261D88"/>
    <w:rsid w:val="002A5088"/>
    <w:rsid w:val="003150A3"/>
    <w:rsid w:val="0033365C"/>
    <w:rsid w:val="0039172D"/>
    <w:rsid w:val="00392BFE"/>
    <w:rsid w:val="00396E56"/>
    <w:rsid w:val="003C57B1"/>
    <w:rsid w:val="003E5D22"/>
    <w:rsid w:val="00421EC7"/>
    <w:rsid w:val="00465F49"/>
    <w:rsid w:val="004C60FF"/>
    <w:rsid w:val="00590384"/>
    <w:rsid w:val="005B7EE5"/>
    <w:rsid w:val="005E120B"/>
    <w:rsid w:val="005E4884"/>
    <w:rsid w:val="00643BE8"/>
    <w:rsid w:val="0068319E"/>
    <w:rsid w:val="006A73C3"/>
    <w:rsid w:val="006C402A"/>
    <w:rsid w:val="00717AD9"/>
    <w:rsid w:val="00753514"/>
    <w:rsid w:val="00762695"/>
    <w:rsid w:val="007A6B52"/>
    <w:rsid w:val="0086402C"/>
    <w:rsid w:val="00865864"/>
    <w:rsid w:val="008863A7"/>
    <w:rsid w:val="008B0D95"/>
    <w:rsid w:val="00901127"/>
    <w:rsid w:val="00930FF6"/>
    <w:rsid w:val="009400C8"/>
    <w:rsid w:val="0094621E"/>
    <w:rsid w:val="00977879"/>
    <w:rsid w:val="00983ABF"/>
    <w:rsid w:val="009C3FBE"/>
    <w:rsid w:val="00A06D77"/>
    <w:rsid w:val="00A25888"/>
    <w:rsid w:val="00A51730"/>
    <w:rsid w:val="00A73D1C"/>
    <w:rsid w:val="00A7663C"/>
    <w:rsid w:val="00A837DC"/>
    <w:rsid w:val="00A846CA"/>
    <w:rsid w:val="00AA7D38"/>
    <w:rsid w:val="00AC142D"/>
    <w:rsid w:val="00B07E2F"/>
    <w:rsid w:val="00B53385"/>
    <w:rsid w:val="00B840A6"/>
    <w:rsid w:val="00BB0E86"/>
    <w:rsid w:val="00BD3DA0"/>
    <w:rsid w:val="00C14E15"/>
    <w:rsid w:val="00CE08CE"/>
    <w:rsid w:val="00D00D56"/>
    <w:rsid w:val="00D236F9"/>
    <w:rsid w:val="00D372B2"/>
    <w:rsid w:val="00D47B11"/>
    <w:rsid w:val="00D764B9"/>
    <w:rsid w:val="00E54164"/>
    <w:rsid w:val="00EA4FC8"/>
    <w:rsid w:val="00F1561B"/>
    <w:rsid w:val="00F52E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314AD0-808B-430F-B797-14CBDFBB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232"/>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5"/>
      <w:ind w:left="232"/>
    </w:pPr>
    <w:rPr>
      <w:sz w:val="20"/>
      <w:szCs w:val="20"/>
    </w:rPr>
  </w:style>
  <w:style w:type="paragraph" w:styleId="Corpotesto">
    <w:name w:val="Body Text"/>
    <w:basedOn w:val="Normale"/>
    <w:uiPriority w:val="1"/>
    <w:qFormat/>
  </w:style>
  <w:style w:type="paragraph" w:styleId="Paragrafoelenco">
    <w:name w:val="List Paragraph"/>
    <w:basedOn w:val="Normale"/>
    <w:uiPriority w:val="1"/>
    <w:qFormat/>
    <w:pPr>
      <w:ind w:left="600" w:hanging="368"/>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51730"/>
    <w:rPr>
      <w:color w:val="0000FF" w:themeColor="hyperlink"/>
      <w:u w:val="single"/>
    </w:rPr>
  </w:style>
  <w:style w:type="paragraph" w:customStyle="1" w:styleId="NomiFIRME">
    <w:name w:val="Nomi FIRME"/>
    <w:rsid w:val="000D1144"/>
    <w:pPr>
      <w:widowControl/>
      <w:tabs>
        <w:tab w:val="left" w:pos="6237"/>
      </w:tabs>
      <w:suppressAutoHyphens/>
      <w:autoSpaceDE/>
      <w:autoSpaceDN/>
      <w:spacing w:line="260" w:lineRule="exact"/>
      <w:ind w:left="3402"/>
    </w:pPr>
    <w:rPr>
      <w:rFonts w:ascii="Arial" w:eastAsia="Times New Roman" w:hAnsi="Arial" w:cs="Arial"/>
      <w:b/>
      <w:bCs/>
      <w:color w:val="000000"/>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ntonella.tomasicchio@unif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12</Pages>
  <Words>5879</Words>
  <Characters>33516</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Capitolato_speciale_appalto</vt:lpstr>
    </vt:vector>
  </TitlesOfParts>
  <Company>Hewlett-Packard Company</Company>
  <LinksUpToDate>false</LinksUpToDate>
  <CharactersWithSpaces>39317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Capitolato_speciale_appalto</dc:title>
  <dc:creator>g_ventura</dc:creator>
  <cp:lastModifiedBy>Elisabetta Basile</cp:lastModifiedBy>
  <cp:revision>27</cp:revision>
  <dcterms:created xsi:type="dcterms:W3CDTF">2022-01-19T12:59:00Z</dcterms:created>
  <dcterms:modified xsi:type="dcterms:W3CDTF">2022-01-20T14:36:00Z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2018-06-12T00:00:00Z</vt:filetime>
  </property>
  <property fmtid="{D5CDD505-2E9C-101B-9397-08002B2CF9AE}" pid="3" name="Creator">
    <vt:lpwstr>PDFCreator 2.5.1.5</vt:lpwstr>
  </property>
  <property fmtid="{D5CDD505-2E9C-101B-9397-08002B2CF9AE}" pid="4" name="LastSaved">
    <vt:filetime>2018-06-12T00:00:00Z</vt:filetime>
  </property>
</Properties>
</file>