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5B7D4C50" w:rsidR="00EC0C38" w:rsidRDefault="002D3274" w:rsidP="003C6936">
      <w:pPr>
        <w:spacing w:line="240" w:lineRule="auto"/>
        <w:ind w:right="-1"/>
        <w:jc w:val="both"/>
        <w:rPr>
          <w:sz w:val="20"/>
          <w:szCs w:val="20"/>
          <w:u w:val="single"/>
          <w:lang w:bidi="it-IT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FC3CD9" w:rsidRPr="00FC3CD9">
        <w:rPr>
          <w:sz w:val="20"/>
          <w:szCs w:val="20"/>
          <w:u w:val="single"/>
        </w:rPr>
        <w:t xml:space="preserve">per titoli e colloquio, </w:t>
      </w:r>
      <w:r w:rsidR="00771D85" w:rsidRPr="00771D85">
        <w:rPr>
          <w:sz w:val="20"/>
          <w:szCs w:val="20"/>
          <w:u w:val="single"/>
        </w:rPr>
        <w:t xml:space="preserve">per l’affidamento di </w:t>
      </w:r>
      <w:r w:rsidR="00EC0C38">
        <w:rPr>
          <w:sz w:val="20"/>
          <w:szCs w:val="20"/>
          <w:u w:val="single"/>
        </w:rPr>
        <w:t>un</w:t>
      </w:r>
      <w:r w:rsidR="00771D85" w:rsidRPr="00771D85">
        <w:rPr>
          <w:sz w:val="20"/>
          <w:szCs w:val="20"/>
          <w:u w:val="single"/>
        </w:rPr>
        <w:t xml:space="preserve"> contratt</w:t>
      </w:r>
      <w:r w:rsidR="00EC0C38">
        <w:rPr>
          <w:sz w:val="20"/>
          <w:szCs w:val="20"/>
          <w:u w:val="single"/>
        </w:rPr>
        <w:t>o</w:t>
      </w:r>
      <w:r w:rsidR="00771D85" w:rsidRPr="00771D85">
        <w:rPr>
          <w:sz w:val="20"/>
          <w:szCs w:val="20"/>
          <w:u w:val="single"/>
        </w:rPr>
        <w:t xml:space="preserve"> di lavoro autonomo per </w:t>
      </w:r>
      <w:r w:rsidR="00EC0C38">
        <w:rPr>
          <w:sz w:val="20"/>
          <w:szCs w:val="20"/>
          <w:u w:val="single"/>
        </w:rPr>
        <w:t xml:space="preserve">lo svolgimento di </w:t>
      </w:r>
      <w:r w:rsidR="00EC0C38" w:rsidRPr="00EC0C38">
        <w:rPr>
          <w:sz w:val="20"/>
          <w:szCs w:val="20"/>
          <w:u w:val="single"/>
          <w:lang w:bidi="it-IT"/>
        </w:rPr>
        <w:t xml:space="preserve">attività di ricerca, elaborazione del materiale per la disseminazione dei risultati ed elaborazione del </w:t>
      </w:r>
      <w:proofErr w:type="spellStart"/>
      <w:r w:rsidR="00EC0C38" w:rsidRPr="00EC0C38">
        <w:rPr>
          <w:sz w:val="20"/>
          <w:szCs w:val="20"/>
          <w:u w:val="single"/>
          <w:lang w:bidi="it-IT"/>
        </w:rPr>
        <w:t>Final</w:t>
      </w:r>
      <w:proofErr w:type="spellEnd"/>
      <w:r w:rsidR="00EC0C38" w:rsidRPr="00EC0C38">
        <w:rPr>
          <w:sz w:val="20"/>
          <w:szCs w:val="20"/>
          <w:u w:val="single"/>
          <w:lang w:bidi="it-IT"/>
        </w:rPr>
        <w:t xml:space="preserve"> Report inerente al progetto Erasmus+ “Bridges”</w:t>
      </w:r>
      <w:r w:rsidR="00EC0C38">
        <w:rPr>
          <w:sz w:val="20"/>
          <w:szCs w:val="20"/>
          <w:u w:val="single"/>
          <w:lang w:bidi="it-IT"/>
        </w:rPr>
        <w:t>.</w:t>
      </w: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5AFAD787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22D91B71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7DFE7917" w14:textId="77777777"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</w:t>
      </w:r>
      <w:r w:rsidR="00E32709">
        <w:rPr>
          <w:rFonts w:eastAsia="Times New Roman"/>
          <w:sz w:val="20"/>
          <w:szCs w:val="20"/>
          <w:lang w:eastAsia="it-IT" w:bidi="ar-SA"/>
        </w:rPr>
        <w:t xml:space="preserve">e dell’Università di Foggia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è il Rettore pro tempore Prof. Lorenzo Lo Muzio, domiciliato </w:t>
      </w:r>
      <w:r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14:paraId="26786CA8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>è l’Avv. Nicola Fabiano</w:t>
      </w:r>
      <w:r w:rsidRPr="008E7654">
        <w:rPr>
          <w:rFonts w:eastAsia="Times New Roman"/>
          <w:sz w:val="20"/>
          <w:szCs w:val="20"/>
          <w:lang w:eastAsia="it-IT" w:bidi="ar-SA"/>
        </w:rPr>
        <w:t>, 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2FAAF41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762244F9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1BBD0809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3DE9F33F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532597A5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64377406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3E6AF747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0DA9E8AF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0035BABD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28498D20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28B7BB67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208583CF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3D1E579E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501423CF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2FAEAD1E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 w:rsidRPr="003C6936">
        <w:rPr>
          <w:sz w:val="20"/>
        </w:rPr>
        <w:t>dello stesso conserva</w:t>
      </w:r>
      <w:proofErr w:type="gramEnd"/>
      <w:r w:rsidRPr="003C6936">
        <w:rPr>
          <w:sz w:val="20"/>
        </w:rPr>
        <w:t>, comunque, la sua liceità;</w:t>
      </w:r>
    </w:p>
    <w:p w14:paraId="5B342779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7ADB230C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43DC783F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BFDF082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5800B372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2DF0FEF2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11715E49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53ADE3A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6A31792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09CBFC68" w14:textId="77777777" w:rsidR="00722A5A" w:rsidRDefault="00722A5A" w:rsidP="00722A5A">
      <w:pPr>
        <w:jc w:val="both"/>
        <w:rPr>
          <w:sz w:val="20"/>
          <w:szCs w:val="20"/>
        </w:rPr>
      </w:pPr>
    </w:p>
    <w:p w14:paraId="719ED661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59334B5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2B59EC21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45F2" w14:textId="77777777" w:rsidR="005D1048" w:rsidRDefault="005D1048" w:rsidP="00655C91">
      <w:pPr>
        <w:spacing w:line="240" w:lineRule="auto"/>
      </w:pPr>
      <w:r>
        <w:separator/>
      </w:r>
    </w:p>
  </w:endnote>
  <w:endnote w:type="continuationSeparator" w:id="0">
    <w:p w14:paraId="24A9EDFC" w14:textId="77777777" w:rsidR="005D1048" w:rsidRDefault="005D104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88E1" w14:textId="77777777" w:rsidR="005D1048" w:rsidRDefault="005D1048" w:rsidP="00655C91">
      <w:pPr>
        <w:spacing w:line="240" w:lineRule="auto"/>
      </w:pPr>
      <w:r>
        <w:separator/>
      </w:r>
    </w:p>
  </w:footnote>
  <w:footnote w:type="continuationSeparator" w:id="0">
    <w:p w14:paraId="167080CD" w14:textId="77777777" w:rsidR="005D1048" w:rsidRDefault="005D1048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436EF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5D1048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71D85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Fiorella</cp:lastModifiedBy>
  <cp:revision>18</cp:revision>
  <cp:lastPrinted>2018-06-13T15:30:00Z</cp:lastPrinted>
  <dcterms:created xsi:type="dcterms:W3CDTF">2021-03-19T08:55:00Z</dcterms:created>
  <dcterms:modified xsi:type="dcterms:W3CDTF">2023-12-12T11:18:00Z</dcterms:modified>
  <dc:language>it-IT</dc:language>
</cp:coreProperties>
</file>